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D4" w:rsidRPr="009E5A23" w:rsidRDefault="001B01D4" w:rsidP="001B0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ZÁVĚREČNÝ ÚČET</w:t>
      </w:r>
    </w:p>
    <w:p w:rsidR="000C798C" w:rsidRPr="009E5A23" w:rsidRDefault="000C798C" w:rsidP="000C798C">
      <w:pPr>
        <w:jc w:val="center"/>
        <w:rPr>
          <w:b/>
          <w:sz w:val="32"/>
          <w:szCs w:val="32"/>
        </w:rPr>
      </w:pPr>
      <w:r w:rsidRPr="009E5A23">
        <w:rPr>
          <w:b/>
          <w:sz w:val="32"/>
          <w:szCs w:val="32"/>
        </w:rPr>
        <w:t>OBCE STŘÍTEŽ NAD LUDINOU ZA ROK 201</w:t>
      </w:r>
      <w:r w:rsidR="00C80A82" w:rsidRPr="009E5A23">
        <w:rPr>
          <w:b/>
          <w:sz w:val="32"/>
          <w:szCs w:val="32"/>
        </w:rPr>
        <w:t>9</w:t>
      </w:r>
    </w:p>
    <w:p w:rsidR="00B83EB6" w:rsidRDefault="00B83EB6" w:rsidP="000C798C">
      <w:pPr>
        <w:jc w:val="center"/>
        <w:rPr>
          <w:b/>
          <w:sz w:val="40"/>
          <w:szCs w:val="40"/>
        </w:rPr>
      </w:pPr>
    </w:p>
    <w:p w:rsidR="00C77A7A" w:rsidRDefault="00C77A7A" w:rsidP="000C798C">
      <w:pPr>
        <w:jc w:val="center"/>
        <w:rPr>
          <w:b/>
          <w:sz w:val="40"/>
          <w:szCs w:val="40"/>
        </w:rPr>
      </w:pPr>
    </w:p>
    <w:p w:rsidR="00C77A7A" w:rsidRPr="009E5A23" w:rsidRDefault="00C77A7A" w:rsidP="00C77A7A">
      <w:pPr>
        <w:rPr>
          <w:b/>
          <w:szCs w:val="24"/>
        </w:rPr>
      </w:pPr>
      <w:r w:rsidRPr="009E5A23">
        <w:rPr>
          <w:szCs w:val="24"/>
        </w:rPr>
        <w:t xml:space="preserve">Závěrečný účet obce podle § 17 zákona č 250/2000 Sb., zahrnuje údaje o hospodaření obce za období od </w:t>
      </w:r>
      <w:proofErr w:type="gramStart"/>
      <w:r w:rsidRPr="009E5A23">
        <w:rPr>
          <w:szCs w:val="24"/>
        </w:rPr>
        <w:t>01.01.2019</w:t>
      </w:r>
      <w:proofErr w:type="gramEnd"/>
      <w:r w:rsidRPr="009E5A23">
        <w:rPr>
          <w:szCs w:val="24"/>
        </w:rPr>
        <w:t xml:space="preserve"> do 31.12.2019. Podkladem k jeho zpracování byly následující dokumenty: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21669" w:rsidRPr="009E5A23" w:rsidRDefault="00A21669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Zpráva o výsledku přezkoumání hospodaření obce za rok 201</w:t>
      </w:r>
      <w:r w:rsidR="00C80A82" w:rsidRPr="009E5A23">
        <w:rPr>
          <w:szCs w:val="24"/>
        </w:rPr>
        <w:t>9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Rozvaha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Výkaz zisku a ztráty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Výkaz pro hodnocení plnění rozpočtu FIN 2-12 M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Příloha č. 5 k vyhlášce č. 410/2009 Sb.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Vyúčtování finančních vztahů k veřejným rozpočtům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Údaje o plnění příjmů a výdajů včetně komentáře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Přehled majetku, pohledávek a závazků obce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21669" w:rsidRPr="009E5A23" w:rsidRDefault="00A21669" w:rsidP="00B83EB6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E44F49" w:rsidRDefault="00E44F49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44F49" w:rsidRPr="00B83EB6" w:rsidRDefault="00E44F49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44757" w:rsidRPr="005636D1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E44757" w:rsidRPr="009E5A23" w:rsidRDefault="005636D1" w:rsidP="005636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b/>
          <w:bCs/>
          <w:i/>
          <w:color w:val="385623" w:themeColor="accent6" w:themeShade="80"/>
          <w:sz w:val="28"/>
          <w:szCs w:val="28"/>
        </w:rPr>
      </w:pPr>
      <w:r w:rsidRPr="009E5A23">
        <w:rPr>
          <w:b/>
          <w:bCs/>
          <w:i/>
          <w:color w:val="385623" w:themeColor="accent6" w:themeShade="80"/>
          <w:sz w:val="28"/>
          <w:szCs w:val="28"/>
        </w:rPr>
        <w:t>Údaje o plnění rozpočtu – příjmy a výdaje</w:t>
      </w:r>
    </w:p>
    <w:p w:rsidR="00E44757" w:rsidRPr="005636D1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8"/>
          <w:szCs w:val="28"/>
        </w:rPr>
      </w:pPr>
    </w:p>
    <w:p w:rsidR="00E44757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44757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83EB6" w:rsidRPr="005636D1" w:rsidRDefault="00B83EB6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636D1">
        <w:rPr>
          <w:b/>
          <w:bCs/>
          <w:sz w:val="28"/>
          <w:szCs w:val="28"/>
        </w:rPr>
        <w:t>Komentář k údajům o plnění příjmů a výdajů</w:t>
      </w:r>
      <w:r w:rsidR="004D7959">
        <w:rPr>
          <w:b/>
          <w:bCs/>
          <w:sz w:val="28"/>
          <w:szCs w:val="28"/>
        </w:rPr>
        <w:t xml:space="preserve"> obce</w:t>
      </w:r>
    </w:p>
    <w:p w:rsidR="00E44F49" w:rsidRDefault="00E44F49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44F49" w:rsidRPr="00C80A82" w:rsidRDefault="00E44F49" w:rsidP="00B83EB6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Obec Střítež nad Ludinou hospodařila v roce 201</w:t>
      </w:r>
      <w:r w:rsidR="00C80A82" w:rsidRPr="009E5A23">
        <w:rPr>
          <w:szCs w:val="24"/>
        </w:rPr>
        <w:t>9</w:t>
      </w:r>
      <w:r w:rsidRPr="009E5A23">
        <w:rPr>
          <w:szCs w:val="24"/>
        </w:rPr>
        <w:t xml:space="preserve"> s celkovými příjmy </w:t>
      </w:r>
      <w:r w:rsidR="00C77A7A" w:rsidRPr="009E5A23">
        <w:rPr>
          <w:bCs/>
          <w:szCs w:val="24"/>
        </w:rPr>
        <w:t xml:space="preserve">19 442 268 </w:t>
      </w:r>
      <w:r w:rsidRPr="009E5A23">
        <w:rPr>
          <w:szCs w:val="24"/>
        </w:rPr>
        <w:t>K</w:t>
      </w:r>
      <w:r w:rsidR="00E3724B" w:rsidRPr="009E5A23">
        <w:rPr>
          <w:szCs w:val="24"/>
        </w:rPr>
        <w:t xml:space="preserve">č </w:t>
      </w:r>
      <w:r w:rsidRPr="009E5A23">
        <w:rPr>
          <w:szCs w:val="24"/>
        </w:rPr>
        <w:t xml:space="preserve">a výdaji </w:t>
      </w:r>
      <w:r w:rsidR="00E3724B" w:rsidRPr="009E5A23">
        <w:rPr>
          <w:szCs w:val="24"/>
        </w:rPr>
        <w:t xml:space="preserve">ve výši </w:t>
      </w:r>
      <w:r w:rsidR="00C77A7A" w:rsidRPr="009E5A23">
        <w:rPr>
          <w:bCs/>
          <w:szCs w:val="24"/>
        </w:rPr>
        <w:t xml:space="preserve">22 763 694 </w:t>
      </w:r>
      <w:r w:rsidRPr="009E5A23">
        <w:rPr>
          <w:szCs w:val="24"/>
        </w:rPr>
        <w:t>Kč.</w:t>
      </w:r>
    </w:p>
    <w:p w:rsidR="00E3724B" w:rsidRPr="009E5A23" w:rsidRDefault="00E3724B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3724B" w:rsidRPr="00B83EB6" w:rsidRDefault="00E3724B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3724B" w:rsidRPr="00B83EB6" w:rsidRDefault="00E3724B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83EB6" w:rsidRDefault="00B83EB6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83EB6">
        <w:rPr>
          <w:b/>
          <w:bCs/>
          <w:sz w:val="28"/>
          <w:szCs w:val="28"/>
        </w:rPr>
        <w:t>Sociální fond</w:t>
      </w:r>
    </w:p>
    <w:p w:rsidR="004D7959" w:rsidRPr="00B83EB6" w:rsidRDefault="004D7959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Sociální fond je tvořen a čerpán v souladu s vnitřní směrnicí č</w:t>
      </w:r>
      <w:r w:rsidR="005B2FDC" w:rsidRPr="009E5A23">
        <w:rPr>
          <w:szCs w:val="24"/>
        </w:rPr>
        <w:t>. 2018-1 ze dne 1.1.2018</w:t>
      </w:r>
      <w:r w:rsidRPr="009E5A23">
        <w:rPr>
          <w:szCs w:val="24"/>
        </w:rPr>
        <w:t xml:space="preserve"> a rozpoč</w:t>
      </w:r>
      <w:r w:rsidR="005B2FDC" w:rsidRPr="009E5A23">
        <w:rPr>
          <w:szCs w:val="24"/>
        </w:rPr>
        <w:t xml:space="preserve">tem </w:t>
      </w:r>
      <w:proofErr w:type="spellStart"/>
      <w:proofErr w:type="gramStart"/>
      <w:r w:rsidR="005B2FDC" w:rsidRPr="009E5A23">
        <w:rPr>
          <w:szCs w:val="24"/>
        </w:rPr>
        <w:t>soc.fondu</w:t>
      </w:r>
      <w:proofErr w:type="spellEnd"/>
      <w:proofErr w:type="gramEnd"/>
      <w:r w:rsidR="005B2FDC" w:rsidRPr="009E5A23">
        <w:rPr>
          <w:szCs w:val="24"/>
        </w:rPr>
        <w:t xml:space="preserve">, </w:t>
      </w:r>
      <w:r w:rsidRPr="009E5A23">
        <w:rPr>
          <w:szCs w:val="24"/>
        </w:rPr>
        <w:t>který je schvalován zastupitelstvem obce pro příslušný kalendářní rok.</w:t>
      </w:r>
    </w:p>
    <w:p w:rsidR="005B2FDC" w:rsidRPr="009E5A23" w:rsidRDefault="005B2FDC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 xml:space="preserve">Zůstatek sociálního fondu ke dni </w:t>
      </w:r>
      <w:proofErr w:type="gramStart"/>
      <w:r w:rsidRPr="009E5A23">
        <w:rPr>
          <w:szCs w:val="24"/>
        </w:rPr>
        <w:t>31.12.201</w:t>
      </w:r>
      <w:r w:rsidR="00C80A82" w:rsidRPr="009E5A23">
        <w:rPr>
          <w:szCs w:val="24"/>
        </w:rPr>
        <w:t>9</w:t>
      </w:r>
      <w:proofErr w:type="gramEnd"/>
      <w:r w:rsidR="00C42EEA" w:rsidRPr="009E5A23">
        <w:rPr>
          <w:szCs w:val="24"/>
        </w:rPr>
        <w:t xml:space="preserve"> …</w:t>
      </w:r>
      <w:r w:rsidR="00C77A7A" w:rsidRPr="009E5A23">
        <w:rPr>
          <w:szCs w:val="24"/>
        </w:rPr>
        <w:t>…….</w:t>
      </w:r>
      <w:r w:rsidR="00C42EEA" w:rsidRPr="009E5A23">
        <w:rPr>
          <w:szCs w:val="24"/>
        </w:rPr>
        <w:t xml:space="preserve"> </w:t>
      </w:r>
      <w:r w:rsidR="00C80A82" w:rsidRPr="009E5A23">
        <w:rPr>
          <w:szCs w:val="24"/>
        </w:rPr>
        <w:t>56.132</w:t>
      </w:r>
      <w:r w:rsidR="00C42EEA" w:rsidRPr="009E5A23">
        <w:rPr>
          <w:szCs w:val="24"/>
        </w:rPr>
        <w:t>,50</w:t>
      </w:r>
      <w:r w:rsidRPr="009E5A23">
        <w:rPr>
          <w:szCs w:val="24"/>
        </w:rPr>
        <w:t xml:space="preserve"> Kč.</w:t>
      </w:r>
    </w:p>
    <w:p w:rsidR="005B2FDC" w:rsidRPr="009E5A23" w:rsidRDefault="005B2FDC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B2FDC" w:rsidRPr="00B83EB6" w:rsidRDefault="005B2FDC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141D" w:rsidRDefault="00E8141D" w:rsidP="00E8141D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Hospodaření příspěvkové organizace zřízené obcí</w:t>
      </w:r>
    </w:p>
    <w:p w:rsidR="00E8141D" w:rsidRPr="009E5A23" w:rsidRDefault="00E8141D" w:rsidP="00E8141D">
      <w:pPr>
        <w:autoSpaceDE w:val="0"/>
        <w:autoSpaceDN w:val="0"/>
        <w:rPr>
          <w:szCs w:val="24"/>
        </w:rPr>
      </w:pPr>
      <w:r w:rsidRPr="009E5A23">
        <w:rPr>
          <w:szCs w:val="24"/>
        </w:rPr>
        <w:t>Obec Střítež nad Ludinou je zřizovatelem Základní školy a mateřské školy Střítež nad Ludinou, příspěvková organizace, IČ: 70985448 se sídlem Střítež nad Ludinou, č. 187.</w:t>
      </w:r>
    </w:p>
    <w:p w:rsidR="00E8141D" w:rsidRPr="009E5A23" w:rsidRDefault="00E8141D" w:rsidP="00E8141D">
      <w:pPr>
        <w:autoSpaceDE w:val="0"/>
        <w:autoSpaceDN w:val="0"/>
        <w:rPr>
          <w:szCs w:val="24"/>
        </w:rPr>
      </w:pPr>
    </w:p>
    <w:p w:rsidR="00E8141D" w:rsidRPr="009E5A23" w:rsidRDefault="00E8141D" w:rsidP="00E8141D">
      <w:pPr>
        <w:autoSpaceDE w:val="0"/>
        <w:autoSpaceDN w:val="0"/>
        <w:rPr>
          <w:color w:val="000000" w:themeColor="text1"/>
          <w:szCs w:val="24"/>
        </w:rPr>
      </w:pPr>
      <w:r w:rsidRPr="009E5A23">
        <w:rPr>
          <w:color w:val="000000" w:themeColor="text1"/>
          <w:szCs w:val="24"/>
        </w:rPr>
        <w:t>Výsledky hospodaření Základní školy a mateřské školy Střítež nad Ludinou za rok 2019:</w:t>
      </w:r>
    </w:p>
    <w:p w:rsidR="00E8141D" w:rsidRPr="009E5A23" w:rsidRDefault="00E8141D" w:rsidP="00E8141D">
      <w:pPr>
        <w:autoSpaceDE w:val="0"/>
        <w:autoSpaceDN w:val="0"/>
        <w:rPr>
          <w:color w:val="000000" w:themeColor="text1"/>
          <w:szCs w:val="24"/>
        </w:rPr>
      </w:pPr>
    </w:p>
    <w:p w:rsidR="00E8141D" w:rsidRPr="009E5A23" w:rsidRDefault="00E8141D" w:rsidP="00E8141D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rPr>
          <w:color w:val="000000" w:themeColor="text1"/>
          <w:szCs w:val="24"/>
        </w:rPr>
      </w:pPr>
      <w:r w:rsidRPr="009E5A23">
        <w:rPr>
          <w:color w:val="000000" w:themeColor="text1"/>
          <w:szCs w:val="24"/>
        </w:rPr>
        <w:t>hlavní činnost: náklady 14.374.075,67 Kč, výnosy 14.368.238,85 Kč, výsledek hospodaření –  ztráta -5.836,82 Kč</w:t>
      </w:r>
    </w:p>
    <w:p w:rsidR="00E8141D" w:rsidRPr="009E5A23" w:rsidRDefault="00E8141D" w:rsidP="00E8141D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rPr>
          <w:color w:val="000000" w:themeColor="text1"/>
          <w:szCs w:val="24"/>
        </w:rPr>
      </w:pPr>
      <w:r w:rsidRPr="009E5A23">
        <w:rPr>
          <w:color w:val="000000" w:themeColor="text1"/>
          <w:szCs w:val="24"/>
        </w:rPr>
        <w:t>hospodářská činnost: náklady 740.760,00 Kč, výnosy 776.520,00 Kč, výsledek hospodaření - zisk 35.760,00 Kč.</w:t>
      </w:r>
    </w:p>
    <w:p w:rsidR="00E8141D" w:rsidRPr="009E5A23" w:rsidRDefault="00E8141D" w:rsidP="00E8141D">
      <w:pPr>
        <w:autoSpaceDE w:val="0"/>
        <w:autoSpaceDN w:val="0"/>
        <w:ind w:left="360"/>
        <w:rPr>
          <w:color w:val="000000" w:themeColor="text1"/>
          <w:szCs w:val="24"/>
        </w:rPr>
      </w:pPr>
    </w:p>
    <w:p w:rsidR="00E8141D" w:rsidRPr="009E5A23" w:rsidRDefault="00E8141D" w:rsidP="00E8141D">
      <w:pPr>
        <w:autoSpaceDE w:val="0"/>
        <w:autoSpaceDN w:val="0"/>
        <w:rPr>
          <w:color w:val="000000" w:themeColor="text1"/>
          <w:szCs w:val="24"/>
        </w:rPr>
      </w:pPr>
      <w:r w:rsidRPr="009E5A23">
        <w:rPr>
          <w:color w:val="000000" w:themeColor="text1"/>
          <w:szCs w:val="24"/>
        </w:rPr>
        <w:t>Rozdělení výsledku hospodaření ZŠ a MŠ Střítež nad Ludinou za rok 2019:</w:t>
      </w:r>
    </w:p>
    <w:p w:rsidR="00E8141D" w:rsidRPr="009E5A23" w:rsidRDefault="00E8141D" w:rsidP="00E8141D">
      <w:pPr>
        <w:autoSpaceDE w:val="0"/>
        <w:autoSpaceDN w:val="0"/>
        <w:rPr>
          <w:color w:val="000000" w:themeColor="text1"/>
          <w:szCs w:val="24"/>
        </w:rPr>
      </w:pPr>
    </w:p>
    <w:p w:rsidR="00341997" w:rsidRPr="009E5A23" w:rsidRDefault="00E8141D" w:rsidP="00C77A7A">
      <w:pPr>
        <w:autoSpaceDE w:val="0"/>
        <w:autoSpaceDN w:val="0"/>
        <w:rPr>
          <w:rFonts w:ascii="Courier New" w:hAnsi="Courier New" w:cs="Courier New"/>
          <w:i/>
          <w:iCs/>
          <w:color w:val="000000" w:themeColor="text1"/>
          <w:szCs w:val="24"/>
          <w:lang w:eastAsia="cs-CZ"/>
        </w:rPr>
      </w:pPr>
      <w:r w:rsidRPr="009E5A23">
        <w:rPr>
          <w:color w:val="000000" w:themeColor="text1"/>
          <w:szCs w:val="24"/>
        </w:rPr>
        <w:t>Celkový výsledek hospodaření za rok 2019 ve výši 29.923,18 je tvořen ztrátou z hlavní činnosti -5.836,82 Kč a ziskem z hospodářské činnosti 35.760,00 Kč a bude na základě usnesení zřizovatele podle § 30  zák. 250/2000 Sb. převeden do rezervního fondu příspěvkové organizace.</w:t>
      </w:r>
    </w:p>
    <w:p w:rsidR="00341997" w:rsidRDefault="00341997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7959" w:rsidRDefault="004D795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7959" w:rsidRPr="009E5A23" w:rsidRDefault="004D795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1997" w:rsidRDefault="00341997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41997" w:rsidRDefault="00341997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fldChar w:fldCharType="begin"/>
      </w:r>
      <w:r>
        <w:instrText xml:space="preserve"> LINK Excel.Sheet.8 "D:\\dokumenty\\Plocha\\ROZPOČET\\STARÉ\\2019\\RO 16-19\\Rozpočet 2019.xls" "k závěrečnému účtu!R3C1:R74C27" \a \f 4 \h </w:instrText>
      </w:r>
      <w:r w:rsidR="00553288">
        <w:instrText xml:space="preserve"> \* MERGEFORMAT </w:instrText>
      </w:r>
      <w:r>
        <w:fldChar w:fldCharType="separate"/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35"/>
        <w:gridCol w:w="683"/>
        <w:gridCol w:w="3667"/>
        <w:gridCol w:w="1260"/>
        <w:gridCol w:w="1364"/>
        <w:gridCol w:w="1208"/>
        <w:gridCol w:w="852"/>
      </w:tblGrid>
      <w:tr w:rsidR="00764B39" w:rsidRPr="00764B39" w:rsidTr="00764B39">
        <w:trPr>
          <w:trHeight w:val="345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8"/>
                <w:szCs w:val="28"/>
                <w:u w:val="single"/>
                <w:lang w:eastAsia="cs-CZ"/>
              </w:rPr>
              <w:t>Přehled příjmů a výdajů</w:t>
            </w:r>
            <w:r w:rsidR="00C77A7A">
              <w:rPr>
                <w:rFonts w:eastAsia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 </w:t>
            </w:r>
            <w:proofErr w:type="gramStart"/>
            <w:r w:rsidR="00C77A7A">
              <w:rPr>
                <w:rFonts w:eastAsia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obce </w:t>
            </w:r>
            <w:r w:rsidRPr="00764B39">
              <w:rPr>
                <w:rFonts w:eastAsia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 za</w:t>
            </w:r>
            <w:proofErr w:type="gramEnd"/>
            <w:r w:rsidRPr="00764B39">
              <w:rPr>
                <w:rFonts w:eastAsia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 rok 2019</w:t>
            </w:r>
          </w:p>
        </w:tc>
      </w:tr>
      <w:tr w:rsidR="00764B39" w:rsidRPr="00764B39" w:rsidTr="00764B39">
        <w:trPr>
          <w:trHeight w:val="570"/>
        </w:trPr>
        <w:tc>
          <w:tcPr>
            <w:tcW w:w="10680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900"/>
        </w:trPr>
        <w:tc>
          <w:tcPr>
            <w:tcW w:w="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735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764B39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Podse</w:t>
            </w:r>
            <w:proofErr w:type="spellEnd"/>
            <w:r w:rsidRPr="00764B39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- skupení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Tř.</w:t>
            </w:r>
          </w:p>
        </w:tc>
        <w:tc>
          <w:tcPr>
            <w:tcW w:w="366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764B39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cs-CZ"/>
              </w:rPr>
              <w:t>PŘÍJMY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Schválený rozpočet Kč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Upravený rozpočet 2019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Skutečnost 2019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Čerpání 2019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TŘÍDA 1 - DAŇOVÉ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Daně z příjmu FO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2 765 000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3 649 670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3 649 669</w:t>
            </w: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100,00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Daně z příjmu 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2 250 000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2 922 657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2 922 657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100,00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Obecné daně ze zboží a služeb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5 100 000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6 289 731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6 289 731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100,00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13x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Poplatky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420 500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514 252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505 230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98,25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Majetkové daně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603 055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603 055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100,00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   tř</w:t>
            </w:r>
            <w:proofErr w:type="gramEnd"/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. 1 - DAŇOVÉ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11 035 500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13 979 365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13 970 342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99,94</w:t>
            </w:r>
          </w:p>
        </w:tc>
      </w:tr>
      <w:tr w:rsidR="00764B39" w:rsidRPr="00764B39" w:rsidTr="00764B39">
        <w:trPr>
          <w:trHeight w:val="10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TŘÍDA  2 - NEDAŇOVÉ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Příjmy z vlastní činnosti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329 500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290 328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268 973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92,64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Příjmy z pronájmu majetku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444 100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562 689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553 134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98,30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1 684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1 684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99,98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Sankční platby přijaté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23x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Ostatní nedaňové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89 800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295 657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291 958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98,75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24x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Splátky půjček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244 273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244 273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100,00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   tř</w:t>
            </w:r>
            <w:proofErr w:type="gramEnd"/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. 2 - NEDAŇOVÉ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864 400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1 394 631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1 360 021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97,52</w:t>
            </w:r>
          </w:p>
        </w:tc>
      </w:tr>
      <w:tr w:rsidR="00764B39" w:rsidRPr="00764B39" w:rsidTr="00764B39">
        <w:trPr>
          <w:trHeight w:val="90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TŘÍDA  3 - KAPITÁLOVÉ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22 840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12 840</w:t>
            </w: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56,22</w:t>
            </w:r>
          </w:p>
        </w:tc>
      </w:tr>
      <w:tr w:rsidR="00764B39" w:rsidRPr="00764B39" w:rsidTr="00764B39">
        <w:trPr>
          <w:trHeight w:val="7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VLASTNÍ PŘÍJMY CELKEM - tř. 1, 2 a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11 909 900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15 396 836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15 343 203</w:t>
            </w: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99,65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TŘÍDA   4 - DOTACE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    tř</w:t>
            </w:r>
            <w:proofErr w:type="gramEnd"/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.  4  ( </w:t>
            </w:r>
            <w:proofErr w:type="gramStart"/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DOTACE 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239 100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4 099 065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4 099 065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100,00</w:t>
            </w:r>
          </w:p>
        </w:tc>
      </w:tr>
      <w:tr w:rsidR="00764B39" w:rsidRPr="00764B39" w:rsidTr="00764B39">
        <w:trPr>
          <w:trHeight w:val="7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PŘÍJMY CELKEM - tř. 1 - 4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12 149 000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19 495 901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19 442 268</w:t>
            </w: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99,72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TŘÍDA 8 - FINANCOVÁNÍ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  tř</w:t>
            </w:r>
            <w:proofErr w:type="gramEnd"/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. 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3 450 000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4 284 025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3 321 426</w:t>
            </w: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77,53</w:t>
            </w:r>
          </w:p>
        </w:tc>
      </w:tr>
      <w:tr w:rsidR="00764B39" w:rsidRPr="00764B39" w:rsidTr="00764B39">
        <w:trPr>
          <w:trHeight w:val="105"/>
        </w:trPr>
        <w:tc>
          <w:tcPr>
            <w:tcW w:w="920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405"/>
        </w:trPr>
        <w:tc>
          <w:tcPr>
            <w:tcW w:w="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gramStart"/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PŘÍJMY  CELKEM</w:t>
            </w:r>
            <w:proofErr w:type="gramEnd"/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15 599 000</w:t>
            </w:r>
          </w:p>
        </w:tc>
        <w:tc>
          <w:tcPr>
            <w:tcW w:w="1364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nil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23 779 926</w:t>
            </w:r>
          </w:p>
        </w:tc>
        <w:tc>
          <w:tcPr>
            <w:tcW w:w="1208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22 763 694</w:t>
            </w: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95,73</w:t>
            </w:r>
          </w:p>
        </w:tc>
      </w:tr>
      <w:tr w:rsidR="00764B39" w:rsidRPr="00764B39" w:rsidTr="00764B39">
        <w:trPr>
          <w:trHeight w:val="240"/>
        </w:trPr>
        <w:tc>
          <w:tcPr>
            <w:tcW w:w="9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870"/>
        </w:trPr>
        <w:tc>
          <w:tcPr>
            <w:tcW w:w="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lastRenderedPageBreak/>
              <w:t>§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Tř.</w:t>
            </w:r>
          </w:p>
        </w:tc>
        <w:tc>
          <w:tcPr>
            <w:tcW w:w="36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764B39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cs-CZ"/>
              </w:rPr>
              <w:t>VÝDAJE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Schválený rozpočet Kč</w:t>
            </w:r>
          </w:p>
        </w:tc>
        <w:tc>
          <w:tcPr>
            <w:tcW w:w="1364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Upravený rozpočet 2019</w:t>
            </w:r>
          </w:p>
        </w:tc>
        <w:tc>
          <w:tcPr>
            <w:tcW w:w="120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Skutečnost 2019</w:t>
            </w: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Čerpání 2019</w:t>
            </w:r>
          </w:p>
        </w:tc>
      </w:tr>
      <w:tr w:rsidR="00764B39" w:rsidRPr="00764B39" w:rsidTr="00764B39">
        <w:trPr>
          <w:trHeight w:val="270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Ostatní zemědělská činnost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Lesní hospodářství - pěstební činnost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396 000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419 929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330 697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78,75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Lesní hospodářství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2144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64B39">
              <w:rPr>
                <w:rFonts w:eastAsia="Times New Roman"/>
                <w:sz w:val="20"/>
                <w:szCs w:val="20"/>
                <w:lang w:eastAsia="cs-CZ"/>
              </w:rPr>
              <w:t>Ost</w:t>
            </w:r>
            <w:proofErr w:type="gramEnd"/>
            <w:r w:rsidRPr="00764B39">
              <w:rPr>
                <w:rFonts w:eastAsia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764B39">
              <w:rPr>
                <w:rFonts w:eastAsia="Times New Roman"/>
                <w:sz w:val="20"/>
                <w:szCs w:val="20"/>
                <w:lang w:eastAsia="cs-CZ"/>
              </w:rPr>
              <w:t>služby</w:t>
            </w:r>
            <w:proofErr w:type="spellEnd"/>
            <w:proofErr w:type="gramEnd"/>
            <w:r w:rsidRPr="00764B39">
              <w:rPr>
                <w:rFonts w:eastAsia="Times New Roman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64B39">
              <w:rPr>
                <w:rFonts w:eastAsia="Times New Roman"/>
                <w:sz w:val="20"/>
                <w:szCs w:val="20"/>
                <w:lang w:eastAsia="cs-CZ"/>
              </w:rPr>
              <w:t>sms</w:t>
            </w:r>
            <w:proofErr w:type="spellEnd"/>
            <w:r w:rsidRPr="00764B39">
              <w:rPr>
                <w:rFonts w:eastAsia="Times New Roman"/>
                <w:sz w:val="20"/>
                <w:szCs w:val="20"/>
                <w:lang w:eastAsia="cs-CZ"/>
              </w:rPr>
              <w:t xml:space="preserve"> občanům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9 680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64,53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22xx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Doprava a místní komunikace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204 400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230 384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145 708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63,25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22xx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Doprava a místní komunikace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26 550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25 810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97,21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23xx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Vodní hospodářství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105 000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114 720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36 433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31,76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23xx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 xml:space="preserve">Vodní hospodářství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154 000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153 796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99,87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31xx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Školství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1 295 000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2 428 558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2 310 416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95,14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31xx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Školství - investice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32xx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Základní umělecké školy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7 865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52,43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33xx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Kultura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231 800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319 362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247 670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77,55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33xx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Místní rozhlas - rekonstrukce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48 000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48 000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100,00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341x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Tělovýchova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215 200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1 222 600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1 129 482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92,38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341x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Tělovýchova - sokolovna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5 416 550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7 120 321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7 118 512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99,97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341x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Tělovýchova - víceúčelové hřiště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4B39">
              <w:rPr>
                <w:rFonts w:eastAsia="Times New Roman"/>
                <w:sz w:val="18"/>
                <w:szCs w:val="18"/>
                <w:lang w:eastAsia="cs-CZ"/>
              </w:rPr>
              <w:t>3429, 354x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 xml:space="preserve">Zájmová činnost - </w:t>
            </w:r>
            <w:proofErr w:type="spellStart"/>
            <w:r w:rsidRPr="00764B39">
              <w:rPr>
                <w:rFonts w:eastAsia="Times New Roman"/>
                <w:sz w:val="20"/>
                <w:szCs w:val="20"/>
                <w:lang w:eastAsia="cs-CZ"/>
              </w:rPr>
              <w:t>poskyt</w:t>
            </w:r>
            <w:proofErr w:type="spellEnd"/>
            <w:r w:rsidRPr="00764B39">
              <w:rPr>
                <w:rFonts w:eastAsia="Times New Roman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764B39">
              <w:rPr>
                <w:rFonts w:eastAsia="Times New Roman"/>
                <w:sz w:val="20"/>
                <w:szCs w:val="20"/>
                <w:lang w:eastAsia="cs-CZ"/>
              </w:rPr>
              <w:t>dotace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8 554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8 554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100,00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361x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Bytové a nebytové hospodářství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213 100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548 308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426 705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77,82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361x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Bytové a nebytové hospodářství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135 420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67,71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Veřejné osvětlení - rekonstrukce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2 500 000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3 409 500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3 343 674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98,07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80 800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91 800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70 881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77,21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3635-9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Územní plán a rozvoj, VPP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290 000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65 197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63 647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97,62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4B39">
              <w:rPr>
                <w:rFonts w:eastAsia="Times New Roman"/>
                <w:sz w:val="18"/>
                <w:szCs w:val="18"/>
                <w:lang w:eastAsia="cs-CZ"/>
              </w:rPr>
              <w:t>36xx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Územní plán a rozvoj, pozemky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7 500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372x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Sběr a svoz odpadů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501 700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661 200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624 675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94,48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374x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Ochrana přírody a krajiny - veřejná zeleň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314 600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404 726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348 826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86,19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377x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Ochrana proti radonovému záření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39xx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NEI transfery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100,00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43xx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NEI transfery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14 000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14 000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100,00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52xx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764B39">
              <w:rPr>
                <w:rFonts w:eastAsia="Times New Roman"/>
                <w:sz w:val="20"/>
                <w:szCs w:val="20"/>
                <w:lang w:eastAsia="cs-CZ"/>
              </w:rPr>
              <w:t>Neinvest</w:t>
            </w:r>
            <w:proofErr w:type="spellEnd"/>
            <w:r w:rsidRPr="00764B39">
              <w:rPr>
                <w:rFonts w:eastAsia="Times New Roman"/>
                <w:sz w:val="20"/>
                <w:szCs w:val="20"/>
                <w:lang w:eastAsia="cs-CZ"/>
              </w:rPr>
              <w:t>. transfery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55xx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Bezpečnost a ochrana obyvatelstva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175 350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520 751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476 790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91,56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551x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Bezpečnost a ochrana obyvatelstva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Všeobecná veřejná správa - 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1 317 300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1 642 272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1 632 809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99,42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611x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Volby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20 412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20 412</w:t>
            </w:r>
          </w:p>
        </w:tc>
        <w:tc>
          <w:tcPr>
            <w:tcW w:w="843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100,00</w:t>
            </w:r>
          </w:p>
        </w:tc>
      </w:tr>
      <w:tr w:rsidR="00764B39" w:rsidRPr="00764B39" w:rsidTr="00764B39">
        <w:trPr>
          <w:trHeight w:val="240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1 449 300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1 568 817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1 539 996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98,16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764B39" w:rsidRPr="00764B39" w:rsidTr="00764B39">
        <w:trPr>
          <w:trHeight w:val="255"/>
        </w:trPr>
        <w:tc>
          <w:tcPr>
            <w:tcW w:w="92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63xx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Finanční operace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618 900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2 481 186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2 472 589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99,65</w:t>
            </w:r>
          </w:p>
        </w:tc>
      </w:tr>
      <w:tr w:rsidR="00764B39" w:rsidRPr="00764B39" w:rsidTr="00764B39">
        <w:trPr>
          <w:trHeight w:val="270"/>
        </w:trPr>
        <w:tc>
          <w:tcPr>
            <w:tcW w:w="920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Ostatní činnosti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20 279</w:t>
            </w:r>
          </w:p>
        </w:tc>
        <w:tc>
          <w:tcPr>
            <w:tcW w:w="120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19 647</w:t>
            </w: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sz w:val="20"/>
                <w:szCs w:val="20"/>
                <w:lang w:eastAsia="cs-CZ"/>
              </w:rPr>
              <w:t>96,88</w:t>
            </w:r>
          </w:p>
        </w:tc>
      </w:tr>
      <w:tr w:rsidR="00764B39" w:rsidRPr="00764B39" w:rsidTr="00764B39">
        <w:trPr>
          <w:trHeight w:val="285"/>
        </w:trPr>
        <w:tc>
          <w:tcPr>
            <w:tcW w:w="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15 599 000</w:t>
            </w:r>
          </w:p>
        </w:tc>
        <w:tc>
          <w:tcPr>
            <w:tcW w:w="1364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nil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23 779 926</w:t>
            </w:r>
          </w:p>
        </w:tc>
        <w:tc>
          <w:tcPr>
            <w:tcW w:w="1208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22 763 694</w:t>
            </w: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DEADA" w:fill="FFFF99"/>
            <w:noWrap/>
            <w:vAlign w:val="center"/>
            <w:hideMark/>
          </w:tcPr>
          <w:p w:rsidR="00764B39" w:rsidRPr="00764B39" w:rsidRDefault="00764B39" w:rsidP="00764B3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64B39">
              <w:rPr>
                <w:rFonts w:eastAsia="Times New Roman"/>
                <w:b/>
                <w:bCs/>
                <w:color w:val="000080"/>
                <w:sz w:val="20"/>
                <w:szCs w:val="20"/>
                <w:lang w:eastAsia="cs-CZ"/>
              </w:rPr>
              <w:t>95,73</w:t>
            </w:r>
          </w:p>
        </w:tc>
      </w:tr>
    </w:tbl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lastRenderedPageBreak/>
        <w:t>B)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Vyúčtování finančních vztahů</w:t>
      </w:r>
      <w:r w:rsidRPr="004D7959">
        <w:rPr>
          <w:b/>
          <w:i/>
          <w:color w:val="385623" w:themeColor="accent6" w:themeShade="80"/>
          <w:sz w:val="28"/>
          <w:szCs w:val="28"/>
        </w:rPr>
        <w:t xml:space="preserve"> ke státnímu rozpočtu, státním fondům a jiným rozpočtům</w:t>
      </w: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798"/>
        <w:gridCol w:w="2954"/>
        <w:gridCol w:w="930"/>
        <w:gridCol w:w="1450"/>
        <w:gridCol w:w="1335"/>
        <w:gridCol w:w="963"/>
      </w:tblGrid>
      <w:tr w:rsidR="00E8141D" w:rsidRPr="00E8141D" w:rsidTr="00E8141D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Vyúčtování finančních vztahů ke státnímu rozpočtu a ostatním rozpočtům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E8141D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veřejné úrovně</w:t>
            </w:r>
          </w:p>
        </w:tc>
      </w:tr>
      <w:tr w:rsidR="00E8141D" w:rsidRPr="00E8141D" w:rsidTr="00553288">
        <w:trPr>
          <w:trHeight w:val="31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7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510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C77A7A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</w:t>
            </w:r>
            <w:r w:rsidR="00E8141D"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oskytovatel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ÚZ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účel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přijaté transfery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čerpáno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%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00605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Sokolovna - </w:t>
            </w:r>
            <w:proofErr w:type="spellStart"/>
            <w:r w:rsidRPr="00E8141D">
              <w:rPr>
                <w:rFonts w:eastAsia="Times New Roman"/>
                <w:sz w:val="20"/>
                <w:szCs w:val="20"/>
                <w:lang w:eastAsia="cs-CZ"/>
              </w:rPr>
              <w:t>inv</w:t>
            </w:r>
            <w:proofErr w:type="spellEnd"/>
            <w:r w:rsidRPr="00E8141D">
              <w:rPr>
                <w:rFonts w:eastAsia="Times New Roman"/>
                <w:sz w:val="20"/>
                <w:szCs w:val="20"/>
                <w:lang w:eastAsia="cs-CZ"/>
              </w:rPr>
              <w:t>. transfer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900 000,00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900 000,00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zemědělství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29014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C77A7A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Les – neinvestiční (dále NI)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transfer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55 200,00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 xml:space="preserve">náklady </w:t>
            </w:r>
            <w:r w:rsidR="00C77A7A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 xml:space="preserve">uskutečněny </w:t>
            </w:r>
            <w:r w:rsidRPr="00E8141D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>v roce 2018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00621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Sokolovna - ozvučení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Úřad práce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13101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C77A7A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Veřejně prospěšné práce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- lidské zdroje a zaměstnanost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41 948,00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41 948,00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553288">
        <w:trPr>
          <w:trHeight w:val="13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00655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Sokolovna - vybavení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00415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NI př. transfery od kraje - hasiči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14004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NI př. transfer ze SR - hasiči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91 215,00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91 215,00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510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 xml:space="preserve">Všeobecná </w:t>
            </w:r>
            <w:proofErr w:type="spellStart"/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pokl</w:t>
            </w:r>
            <w:proofErr w:type="spellEnd"/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. správa - SR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98348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NI př. transfer ze SR - volby do Evropského parlamentu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29 000,00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20 323,00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70</w:t>
            </w:r>
          </w:p>
        </w:tc>
      </w:tr>
      <w:tr w:rsidR="00E8141D" w:rsidRPr="00E8141D" w:rsidTr="00381131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vratka v roce 2020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8 677,00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150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školství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33063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Průtoková dotace ZŠ a MŠ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1 126 858,00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1 126 858,00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553288">
        <w:trPr>
          <w:trHeight w:val="240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510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00443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E8141D" w:rsidRDefault="00E8141D" w:rsidP="005532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NI př. transfery od</w:t>
            </w:r>
            <w:r w:rsidR="00C77A7A">
              <w:rPr>
                <w:rFonts w:eastAsia="Times New Roman"/>
                <w:sz w:val="20"/>
                <w:szCs w:val="20"/>
                <w:lang w:eastAsia="cs-CZ"/>
              </w:rPr>
              <w:t xml:space="preserve"> kraje - místní rozhlas a veř. </w:t>
            </w:r>
            <w:proofErr w:type="gramStart"/>
            <w:r w:rsidR="00C77A7A"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světlení</w:t>
            </w:r>
            <w:proofErr w:type="gramEnd"/>
            <w:r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 - </w:t>
            </w:r>
            <w:r w:rsidR="00DC1778">
              <w:rPr>
                <w:rFonts w:eastAsia="Times New Roman"/>
                <w:sz w:val="20"/>
                <w:szCs w:val="20"/>
                <w:lang w:eastAsia="cs-CZ"/>
              </w:rPr>
              <w:t xml:space="preserve">                 - </w:t>
            </w:r>
            <w:proofErr w:type="spellStart"/>
            <w:r w:rsidR="00C77A7A">
              <w:rPr>
                <w:rFonts w:eastAsia="Times New Roman"/>
                <w:sz w:val="20"/>
                <w:szCs w:val="20"/>
                <w:lang w:eastAsia="cs-CZ"/>
              </w:rPr>
              <w:t>neinvestič</w:t>
            </w:r>
            <w:proofErr w:type="spellEnd"/>
            <w:r w:rsidR="00C77A7A">
              <w:rPr>
                <w:rFonts w:eastAsia="Times New Roman"/>
                <w:sz w:val="20"/>
                <w:szCs w:val="20"/>
                <w:lang w:eastAsia="cs-CZ"/>
              </w:rPr>
              <w:t>. dotace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51 546,00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51 546,00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E8141D" w:rsidRDefault="00C77A7A" w:rsidP="00C77A7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investič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. dotace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448 454,00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448 454,00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510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Státní zemědělský intervenční fond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89521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C77A7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Les </w:t>
            </w:r>
            <w:r w:rsidR="00C77A7A">
              <w:rPr>
                <w:rFonts w:eastAsia="Times New Roman"/>
                <w:sz w:val="20"/>
                <w:szCs w:val="20"/>
                <w:lang w:eastAsia="cs-CZ"/>
              </w:rPr>
              <w:t>–</w:t>
            </w:r>
            <w:r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traktor</w:t>
            </w:r>
            <w:r w:rsidR="00C77A7A">
              <w:rPr>
                <w:rFonts w:eastAsia="Times New Roman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="00C77A7A">
              <w:rPr>
                <w:rFonts w:eastAsia="Times New Roman"/>
                <w:sz w:val="20"/>
                <w:szCs w:val="20"/>
                <w:lang w:eastAsia="cs-CZ"/>
              </w:rPr>
              <w:t>investič</w:t>
            </w:r>
            <w:proofErr w:type="spellEnd"/>
            <w:r w:rsidR="00C77A7A">
              <w:rPr>
                <w:rFonts w:eastAsia="Times New Roman"/>
                <w:sz w:val="20"/>
                <w:szCs w:val="20"/>
                <w:lang w:eastAsia="cs-CZ"/>
              </w:rPr>
              <w:t>. dotace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169 616,00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89522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C77A7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Les </w:t>
            </w:r>
            <w:r w:rsidR="00C77A7A">
              <w:rPr>
                <w:rFonts w:eastAsia="Times New Roman"/>
                <w:sz w:val="20"/>
                <w:szCs w:val="20"/>
                <w:lang w:eastAsia="cs-CZ"/>
              </w:rPr>
              <w:t>–</w:t>
            </w:r>
            <w:r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traktor</w:t>
            </w:r>
            <w:r w:rsidR="00C77A7A">
              <w:rPr>
                <w:rFonts w:eastAsia="Times New Roman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="00C77A7A">
              <w:rPr>
                <w:rFonts w:eastAsia="Times New Roman"/>
                <w:sz w:val="20"/>
                <w:szCs w:val="20"/>
                <w:lang w:eastAsia="cs-CZ"/>
              </w:rPr>
              <w:t>investič</w:t>
            </w:r>
            <w:proofErr w:type="spellEnd"/>
            <w:r w:rsidR="00C77A7A">
              <w:rPr>
                <w:rFonts w:eastAsia="Times New Roman"/>
                <w:sz w:val="20"/>
                <w:szCs w:val="20"/>
                <w:lang w:eastAsia="cs-CZ"/>
              </w:rPr>
              <w:t>. dotace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166 256,00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>náklady v roce 2018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61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41D" w:rsidRPr="00381131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3 258 770,00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2 850 344,00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87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300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A1" w:rsidRDefault="00831FA1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</w:p>
          <w:p w:rsidR="00831FA1" w:rsidRDefault="00831FA1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</w:p>
          <w:p w:rsidR="00831FA1" w:rsidRDefault="00831FA1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</w:p>
          <w:p w:rsidR="00831FA1" w:rsidRDefault="00831FA1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</w:p>
          <w:p w:rsidR="00831FA1" w:rsidRDefault="00831FA1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</w:p>
          <w:p w:rsidR="00831FA1" w:rsidRDefault="00831FA1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</w:p>
          <w:p w:rsidR="004D7959" w:rsidRDefault="004D7959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</w:p>
          <w:p w:rsidR="00831FA1" w:rsidRDefault="00831FA1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</w:p>
          <w:p w:rsidR="00831FA1" w:rsidRDefault="00831FA1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</w:p>
          <w:p w:rsidR="00E8141D" w:rsidRPr="00381131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381131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lastRenderedPageBreak/>
              <w:t>Finanční vypořádání s příjemci transferů: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7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570"/>
        </w:trPr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141D" w:rsidRPr="00381131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poskytnuto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čerpání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doplatek</w:t>
            </w:r>
          </w:p>
        </w:tc>
      </w:tr>
      <w:tr w:rsidR="00E8141D" w:rsidRPr="00E8141D" w:rsidTr="00553288">
        <w:trPr>
          <w:trHeight w:val="135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Sbor dobrovolných hasičů Střítež nad Ludinou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34 000,00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34 000,00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E8141D" w:rsidRPr="00E8141D" w:rsidTr="00E8141D">
        <w:trPr>
          <w:trHeight w:val="25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 xml:space="preserve">Svaz tělesně postižených v ČR, </w:t>
            </w:r>
            <w:proofErr w:type="spellStart"/>
            <w:r w:rsidRPr="00381131">
              <w:rPr>
                <w:rFonts w:eastAsia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381131">
              <w:rPr>
                <w:rFonts w:eastAsia="Times New Roman"/>
                <w:sz w:val="20"/>
                <w:szCs w:val="20"/>
                <w:lang w:eastAsia="cs-CZ"/>
              </w:rPr>
              <w:t xml:space="preserve">., místní organizace Střítež </w:t>
            </w:r>
            <w:proofErr w:type="spellStart"/>
            <w:proofErr w:type="gramStart"/>
            <w:r w:rsidRPr="00381131">
              <w:rPr>
                <w:rFonts w:eastAsia="Times New Roman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E8141D" w:rsidRPr="00E8141D" w:rsidTr="00553288">
        <w:trPr>
          <w:trHeight w:val="270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E8141D">
        <w:trPr>
          <w:trHeight w:val="30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430"/>
        </w:trPr>
        <w:tc>
          <w:tcPr>
            <w:tcW w:w="70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41D" w:rsidRPr="00381131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Poskytnuté dary: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381131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7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450"/>
        </w:trPr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poskytnuto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čerpání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Andělé Stromu života pobočný spolek Moravskoslezský kraj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E8141D">
              <w:rPr>
                <w:rFonts w:eastAsia="Times New Roman"/>
                <w:sz w:val="20"/>
                <w:szCs w:val="20"/>
                <w:lang w:eastAsia="cs-CZ"/>
              </w:rPr>
              <w:t>Babybox</w:t>
            </w:r>
            <w:proofErr w:type="spellEnd"/>
            <w:r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pro odložené děti - </w:t>
            </w:r>
            <w:proofErr w:type="gramStart"/>
            <w:r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STATIM, </w:t>
            </w:r>
            <w:proofErr w:type="spellStart"/>
            <w:r w:rsidRPr="00E8141D">
              <w:rPr>
                <w:rFonts w:eastAsia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E8141D">
              <w:rPr>
                <w:rFonts w:eastAsia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Včelí království. Hranice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Centrum pro dětský sluch Tamtam, o.p.s.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6 000,00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Společnost pro ranou péči, pobočka Olomouc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Sport pro všechny, TJ Střítež nad Ludinou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70"/>
        </w:trPr>
        <w:tc>
          <w:tcPr>
            <w:tcW w:w="70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1B01D4" w:rsidP="001B01D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26</w:t>
            </w:r>
            <w:r w:rsidR="00E8141D"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1B01D4" w:rsidP="001B01D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26</w:t>
            </w:r>
            <w:r w:rsidR="00E8141D"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t>C)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 xml:space="preserve">Pohyb na majetkových, </w:t>
      </w:r>
      <w:proofErr w:type="spellStart"/>
      <w:r w:rsidRPr="004D7959">
        <w:rPr>
          <w:b/>
          <w:bCs/>
          <w:i/>
          <w:color w:val="385623" w:themeColor="accent6" w:themeShade="80"/>
          <w:sz w:val="28"/>
          <w:szCs w:val="28"/>
        </w:rPr>
        <w:t>pohledávkových</w:t>
      </w:r>
      <w:proofErr w:type="spellEnd"/>
      <w:r w:rsidRPr="004D7959">
        <w:rPr>
          <w:b/>
          <w:bCs/>
          <w:i/>
          <w:color w:val="385623" w:themeColor="accent6" w:themeShade="80"/>
          <w:sz w:val="28"/>
          <w:szCs w:val="28"/>
        </w:rPr>
        <w:t xml:space="preserve"> a závazkových účtech obce</w:t>
      </w: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1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559"/>
        <w:gridCol w:w="1560"/>
        <w:gridCol w:w="1559"/>
        <w:gridCol w:w="1134"/>
      </w:tblGrid>
      <w:tr w:rsidR="00C50042" w:rsidRPr="00C50042" w:rsidTr="00C50042">
        <w:trPr>
          <w:trHeight w:val="37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Přehled majetku, pohledávek a závazků obce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szCs w:val="24"/>
                <w:lang w:eastAsia="cs-CZ"/>
              </w:rPr>
              <w:t>v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9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Název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počáteční stav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1.1.2019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konečný stav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31.12.2019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změna stavu v roce 2019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poznámka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Dlouhodobý majetek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- z toho: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pozemky  (031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4 378 234,28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4 396 784,28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stavby        (021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107 182 924,80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142 524 323,74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35 341 398,94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samost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. movité věci a soubory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mov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věcí (022)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6 378 415,85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5 443 385,76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-935 030,09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nedokončený dlouhodobý majetek (042)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27 168 880,13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-27 168 880,13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nehmotný majetek (019)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501 843,00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501 843,00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Zásoby na </w:t>
            </w:r>
            <w:proofErr w:type="gramStart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skladě  (132</w:t>
            </w:r>
            <w:proofErr w:type="gramEnd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157 757,43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143 644,10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-14 113,33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6)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Peněžní prostředky: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BÚ  (231)</w:t>
            </w:r>
            <w:r w:rsidRPr="00C500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Česká spořitelna a Česká národní banka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3 517 632,39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4 715 096,52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1 197 464,13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                       FRB(236)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zůstatek v pokladně (261)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poskytnutá záloha (052)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10)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Pohledávky za </w:t>
            </w:r>
            <w:proofErr w:type="spellStart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rozpočt</w:t>
            </w:r>
            <w:proofErr w:type="spellEnd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. příjmy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odběratelé (311)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krátkodobé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poskynuté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zálohy (314)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98 330,00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245 947,00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147 617,00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jiné pohledávky z hlavní činnosti (315)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poskytnuté návratné finanční výpomoci (316)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244 273,00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-244 273,00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pohledávky z přerozdělovaných daní (319)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130 910,00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-59 660,00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15)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Krátkodobé závazky: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dodavatelé (321)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1 116 921,45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74 445,39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-1 042 476,06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krátkodobé přijaté zálohy (324)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24 240,00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41 485,00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831FA1">
            <w:pPr>
              <w:spacing w:after="0" w:line="240" w:lineRule="auto"/>
              <w:ind w:left="639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platy zaměstnancům a odvody (331, 337,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336, </w:t>
            </w:r>
            <w:r w:rsidR="00831F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342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264 498,00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335 801,00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71 303,00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daň z přidané hodnoty (343)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789 375,00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-760 073,00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daň z příjmů - odvod za obec (341)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130 910,00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-59 660,00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krátkodobé přijaté zálohy na transfery (374)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1 036 219,00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1 065 249,00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21)</w:t>
            </w:r>
          </w:p>
        </w:tc>
      </w:tr>
      <w:tr w:rsidR="00C50042" w:rsidRPr="00C50042" w:rsidTr="00C5004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ostatní krátkodobé závazky (378)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Komentář: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1) V roce 2019 obec nakoupila pozemky v hodnotě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18 550,00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2) Stavby - rekonstrukce sokolovny (včetně ZC)- zařazení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22 186 572,96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zařazení vysílacího zařízení SARAH - veř.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osvětlení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zřízení 8. ks vodovodních přípojek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40 812,69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zařazení kanalizace - Kocanda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2 825 484,50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zařazení komunikace - Kocanda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3 224 146,23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zařazení veřejného osvětlení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4 891 331,48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zařazení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tech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zhodnocení vodovodu - Bařina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108 060,44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zařazení hřiště - areál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2 308 084,00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vyřazení sokolovny- staré ocenění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-1 255 463,70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vyřazení veřejného osvětlení- staré ocenění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-169 329,66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zařazení kanalizace a vodovodu k Myslivně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1 133 700,00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3) Samostatné movité věci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prodej auta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Transporter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Wolkswagen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-787 489,30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zařazení aparatury - sokolovna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81 685,21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prodej srážkoměru a hladinoměru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-229 226,00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4) nedokončený dlouhodobý majetek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zařazení - sokolovna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-16 158 848,10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zařazení -  veřejné osvětlení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-1 525 877,30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 xml:space="preserve">                    zařazení - vodovod  a kanalizace k Myslivně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-1 133 700,00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A1" w:rsidRDefault="00C50042" w:rsidP="00831FA1">
            <w:pPr>
              <w:spacing w:after="0" w:line="240" w:lineRule="auto"/>
              <w:ind w:left="1064" w:hanging="1064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zařazení - komunikace a kanalizace </w:t>
            </w:r>
          </w:p>
          <w:p w:rsidR="00C50042" w:rsidRPr="00C50042" w:rsidRDefault="00831FA1" w:rsidP="00831FA1">
            <w:pPr>
              <w:spacing w:after="0" w:line="240" w:lineRule="auto"/>
              <w:ind w:left="1064" w:hanging="1064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na </w:t>
            </w:r>
            <w:proofErr w:type="spellStart"/>
            <w:r w:rsidR="00C50042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Kocandě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-6 042 370,73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zařazení - hřiště areál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-2 308 084,00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5) beze změn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6) o zásobách je účtování způsobem B, čili přímo do spotřeby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-14 113,33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rozdíl činí prodej popelnic, publikací a jiných upomínkových předmětů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7) pohyb peněžních prostředků na účtech obce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1 197 464,13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8) účet fondu rozvoje bydlení byl zrušen ke dni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14.2.2018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9)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zůstatek  v pokladně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26 485,00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10) poskytnutá záloha na stavbu ČOV u sokolovny - zúčtováno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11) stav pohledávek - neuhrazené faktury se splatností po novém roce,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33 492,00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dlužné nájemné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12) stav uhrazených záloh na energie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245 947,00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13) stav pohledávek za odvoz odpadu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4 305,00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14) poskytnutá finanční výpomoc Hranické rozvojové agentuře - vráceno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15) výše daně z příjmu právnických osob za obec - pouze se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proúčtovává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71 250,00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16) výše neuhrazených faktur ke konci roku ve splatnosti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74 445,39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(sokolovna - přenesená daňové povinnost, odvoz odpadu,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telefony....)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17) přijaté zálohy od nájemníků bytu - voda a vývoz žumpy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41 485,00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18) platy a odvody za prosinec 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335 801,00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19)  přenesená daňová povinnost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 3.čtvrtletí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29 302,00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21) stav -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nevyúčtováné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transfery:    veřejné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osvětlení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1 016 572,00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                                        volby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48 677,00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22) stav - výše přeplatků za odvoz odpadů, za provoz hřbitova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11 737,00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zákonné pojištění odpovědnosti zaměstnavatele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53288" w:rsidRDefault="00553288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D7959" w:rsidRDefault="004D7959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D7959" w:rsidRDefault="004D7959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D7959" w:rsidRDefault="004D7959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53288" w:rsidRDefault="00553288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lastRenderedPageBreak/>
        <w:t>D)</w:t>
      </w:r>
      <w:r w:rsidRPr="004D7959">
        <w:rPr>
          <w:b/>
          <w:i/>
          <w:color w:val="385623" w:themeColor="accent6" w:themeShade="80"/>
          <w:sz w:val="28"/>
          <w:szCs w:val="28"/>
        </w:rPr>
        <w:t xml:space="preserve">Přezkoumání hospodaření obce v souladu s § 42 zákona č. 128/2000 Sb., ve znění pozdějších předpisů a zákona č. 420/2004 Sb. </w:t>
      </w:r>
      <w:r w:rsidR="00DA7541" w:rsidRPr="004D7959">
        <w:rPr>
          <w:b/>
          <w:i/>
          <w:color w:val="385623" w:themeColor="accent6" w:themeShade="80"/>
          <w:sz w:val="28"/>
          <w:szCs w:val="28"/>
        </w:rPr>
        <w:t>v</w:t>
      </w:r>
      <w:r w:rsidRPr="004D7959">
        <w:rPr>
          <w:b/>
          <w:i/>
          <w:color w:val="385623" w:themeColor="accent6" w:themeShade="80"/>
          <w:sz w:val="28"/>
          <w:szCs w:val="28"/>
        </w:rPr>
        <w:t> platném znění</w:t>
      </w:r>
    </w:p>
    <w:p w:rsidR="005636D1" w:rsidRPr="009E5A23" w:rsidRDefault="005636D1" w:rsidP="00C77A7A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5636D1" w:rsidRPr="009E5A23" w:rsidRDefault="00DA7541" w:rsidP="00C77A7A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9E5A23">
        <w:rPr>
          <w:bCs/>
          <w:szCs w:val="24"/>
        </w:rPr>
        <w:t>Při přezkoumání hospodaření obce za rok 2019 byly zjištěny chyby a nedostatky, které nemají závažnost nedostatků uvedených pod písmenem c) §10 odst. 3 písm. b) zákona č. 420/2004 Sb.:</w:t>
      </w:r>
    </w:p>
    <w:p w:rsidR="00DA7541" w:rsidRPr="009E5A23" w:rsidRDefault="00DA7541" w:rsidP="00C77A7A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DA7541" w:rsidRPr="009E5A23" w:rsidRDefault="00DA7541" w:rsidP="00DA75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9E5A23">
        <w:rPr>
          <w:bCs/>
          <w:szCs w:val="24"/>
        </w:rPr>
        <w:t xml:space="preserve">poskytnutí mimořádné odměny členovi zastupitelstva nebylo provedeno v souladu se zákonem </w:t>
      </w:r>
    </w:p>
    <w:p w:rsidR="009E5A23" w:rsidRDefault="009E5A23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385623" w:themeColor="accent6" w:themeShade="80"/>
          <w:sz w:val="32"/>
          <w:szCs w:val="32"/>
        </w:rPr>
      </w:pPr>
    </w:p>
    <w:p w:rsidR="009E5A23" w:rsidRDefault="009E5A23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385623" w:themeColor="accent6" w:themeShade="80"/>
          <w:sz w:val="32"/>
          <w:szCs w:val="32"/>
        </w:rPr>
      </w:pPr>
    </w:p>
    <w:p w:rsidR="009E5A23" w:rsidRDefault="009E5A23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385623" w:themeColor="accent6" w:themeShade="80"/>
          <w:sz w:val="32"/>
          <w:szCs w:val="32"/>
        </w:rPr>
      </w:pPr>
    </w:p>
    <w:p w:rsidR="009E5A23" w:rsidRDefault="009E5A23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385623" w:themeColor="accent6" w:themeShade="80"/>
          <w:sz w:val="32"/>
          <w:szCs w:val="32"/>
        </w:rPr>
      </w:pPr>
    </w:p>
    <w:p w:rsidR="00DA7541" w:rsidRPr="00DA7541" w:rsidRDefault="00DA7541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t>C</w:t>
      </w:r>
      <w:r w:rsidRPr="00DA7541">
        <w:rPr>
          <w:b/>
          <w:bCs/>
          <w:i/>
          <w:color w:val="385623" w:themeColor="accent6" w:themeShade="80"/>
          <w:sz w:val="32"/>
          <w:szCs w:val="32"/>
        </w:rPr>
        <w:t>)</w:t>
      </w:r>
      <w:r w:rsidR="0024042C">
        <w:rPr>
          <w:b/>
          <w:i/>
          <w:color w:val="385623" w:themeColor="accent6" w:themeShade="80"/>
          <w:sz w:val="28"/>
          <w:szCs w:val="28"/>
        </w:rPr>
        <w:t>U</w:t>
      </w:r>
      <w:r w:rsidR="008F47E4" w:rsidRPr="004D7959">
        <w:rPr>
          <w:b/>
          <w:i/>
          <w:color w:val="385623" w:themeColor="accent6" w:themeShade="80"/>
          <w:sz w:val="28"/>
          <w:szCs w:val="28"/>
        </w:rPr>
        <w:t>snesení</w:t>
      </w:r>
    </w:p>
    <w:p w:rsidR="005636D1" w:rsidRDefault="005636D1" w:rsidP="00C77A7A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DA7541" w:rsidRPr="00DA7541" w:rsidRDefault="00DA7541" w:rsidP="00C77A7A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C77A7A" w:rsidRPr="009E5A23" w:rsidRDefault="00C77A7A" w:rsidP="00C77A7A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C77A7A" w:rsidRPr="009E5A23" w:rsidRDefault="00C77A7A" w:rsidP="00C77A7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 xml:space="preserve">Zastupitelstvo obce schvaluje celoroční hospodaření Obce Střítež nad Ludinou a závěrečný účet obce za rok 2019 včetně Zprávy o výsledku přezkoumání hospodaření obce za rok 2019 </w:t>
      </w:r>
      <w:proofErr w:type="gramStart"/>
      <w:r w:rsidRPr="009E5A23">
        <w:rPr>
          <w:szCs w:val="24"/>
        </w:rPr>
        <w:t>č.j.</w:t>
      </w:r>
      <w:proofErr w:type="gramEnd"/>
      <w:r w:rsidRPr="009E5A23">
        <w:rPr>
          <w:szCs w:val="24"/>
        </w:rPr>
        <w:t xml:space="preserve"> K</w:t>
      </w:r>
      <w:r w:rsidR="00D21CA2">
        <w:rPr>
          <w:szCs w:val="24"/>
        </w:rPr>
        <w:t>UOK 40730/2019/OK/7758 ze dne 12</w:t>
      </w:r>
      <w:r w:rsidRPr="009E5A23">
        <w:rPr>
          <w:szCs w:val="24"/>
        </w:rPr>
        <w:t>.2.2020</w:t>
      </w:r>
      <w:r w:rsidR="008F47E4" w:rsidRPr="009E5A23">
        <w:rPr>
          <w:szCs w:val="24"/>
        </w:rPr>
        <w:t xml:space="preserve"> s výhradou a navrhuje přijmout tato opatření k odstranění chyby, které byly zjištěny během kontroly hospodaření:</w:t>
      </w:r>
    </w:p>
    <w:p w:rsidR="008F47E4" w:rsidRPr="009E5A23" w:rsidRDefault="008F47E4" w:rsidP="00C77A7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E5A23" w:rsidRPr="009E5A23" w:rsidRDefault="009E5A23" w:rsidP="009E5A23">
      <w:pPr>
        <w:rPr>
          <w:szCs w:val="24"/>
        </w:rPr>
      </w:pPr>
      <w:r w:rsidRPr="009E5A23">
        <w:rPr>
          <w:szCs w:val="24"/>
        </w:rPr>
        <w:t>Zastupitelstvo obce ukládá starostovi obce zajistit nápravné opatření k chybě konstatované ve zprávě pracovníků Krajského úřadu Olomouckého kraje zabezpečujících přezkum hospodaření obce Střítež nad Ludinou za rok 2019.</w:t>
      </w:r>
    </w:p>
    <w:p w:rsidR="009E5A23" w:rsidRPr="009E5A23" w:rsidRDefault="009E5A23" w:rsidP="009E5A23">
      <w:pPr>
        <w:rPr>
          <w:szCs w:val="24"/>
        </w:rPr>
      </w:pPr>
      <w:r w:rsidRPr="009E5A23">
        <w:rPr>
          <w:szCs w:val="24"/>
        </w:rPr>
        <w:t>Zavedení a dodržení přijatého opatření spočívá ve zveřejňování informace o místě, době a navrženém bodu odměňování členů zastupitelstva v programu připravovaného zasedání zastupitelstva obce. Dohlížet a kontrolovat přípravu programů na zasedání zastupitelstva obce. Informace bude vyvěšena na úřední desce obecního úřadu alespoň 7 dní před zasedáním zastupitelstva obce. Každý zastupitel obce se řádně seznámí se zákonem č. 128/2000 Sb. Zákon o obcích.</w:t>
      </w:r>
    </w:p>
    <w:p w:rsidR="009E5A23" w:rsidRPr="009E5A23" w:rsidRDefault="009E5A23" w:rsidP="009E5A23">
      <w:pPr>
        <w:rPr>
          <w:szCs w:val="24"/>
        </w:rPr>
      </w:pPr>
    </w:p>
    <w:p w:rsidR="009E5A23" w:rsidRPr="009E5A23" w:rsidRDefault="009E5A23" w:rsidP="009E5A23">
      <w:pPr>
        <w:rPr>
          <w:szCs w:val="24"/>
        </w:rPr>
      </w:pPr>
      <w:r w:rsidRPr="009E5A23">
        <w:rPr>
          <w:szCs w:val="24"/>
        </w:rPr>
        <w:t>Uložené opatření je předmětem kontroly ze strany kontrolního výboru obce.  </w:t>
      </w:r>
    </w:p>
    <w:p w:rsidR="00C77A7A" w:rsidRDefault="00C77A7A" w:rsidP="00C77A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7A7A" w:rsidRDefault="00C77A7A" w:rsidP="00C77A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7A7A" w:rsidRPr="00B83EB6" w:rsidRDefault="00C77A7A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C77A7A" w:rsidRDefault="00C77A7A" w:rsidP="00C77A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7A7A" w:rsidRDefault="00C77A7A" w:rsidP="00C77A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7A7A" w:rsidRPr="009E5A23" w:rsidRDefault="008F47E4" w:rsidP="00C77A7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Zpracovala: Marie Mynářová</w:t>
      </w:r>
    </w:p>
    <w:p w:rsidR="008F47E4" w:rsidRPr="009E5A23" w:rsidRDefault="008F47E4" w:rsidP="00C77A7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F47E4" w:rsidRPr="009E5A23" w:rsidRDefault="008F47E4" w:rsidP="00C77A7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F47E4" w:rsidRPr="009E5A23" w:rsidRDefault="008F47E4" w:rsidP="00C77A7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F47E4" w:rsidRPr="009E5A23" w:rsidRDefault="008F47E4" w:rsidP="00C77A7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  <w:r w:rsidRPr="009E5A23">
        <w:rPr>
          <w:szCs w:val="24"/>
        </w:rPr>
        <w:t>Schválil: Radim Haitl, starosta</w:t>
      </w:r>
    </w:p>
    <w:p w:rsidR="00764B39" w:rsidRPr="009E5A23" w:rsidRDefault="00764B3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64B39" w:rsidRPr="009E5A23" w:rsidRDefault="00764B3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64B39" w:rsidRPr="009E5A23" w:rsidRDefault="00764B39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4320A9" w:rsidRPr="009E5A23" w:rsidRDefault="004320A9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4320A9" w:rsidRDefault="004320A9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9E5A23" w:rsidRPr="009E5A23" w:rsidRDefault="009E5A23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4320A9" w:rsidRPr="009E5A23" w:rsidRDefault="004320A9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764B39" w:rsidRPr="004D7959" w:rsidRDefault="004320A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rFonts w:eastAsia="Times New Roman"/>
          <w:color w:val="000000"/>
          <w:szCs w:val="24"/>
          <w:lang w:eastAsia="cs-CZ"/>
        </w:rPr>
        <w:t xml:space="preserve">Vyvěšeno:   </w:t>
      </w:r>
      <w:proofErr w:type="gramStart"/>
      <w:r w:rsidR="0024042C">
        <w:rPr>
          <w:rFonts w:eastAsia="Times New Roman"/>
          <w:color w:val="000000"/>
          <w:szCs w:val="24"/>
          <w:lang w:eastAsia="cs-CZ"/>
        </w:rPr>
        <w:t>22.6</w:t>
      </w:r>
      <w:bookmarkStart w:id="0" w:name="_GoBack"/>
      <w:bookmarkEnd w:id="0"/>
      <w:r w:rsidR="009E5A23">
        <w:rPr>
          <w:rFonts w:eastAsia="Times New Roman"/>
          <w:color w:val="000000"/>
          <w:szCs w:val="24"/>
          <w:lang w:eastAsia="cs-CZ"/>
        </w:rPr>
        <w:t>.2020</w:t>
      </w:r>
      <w:proofErr w:type="gramEnd"/>
      <w:r w:rsidRPr="009E5A23">
        <w:rPr>
          <w:rFonts w:eastAsia="Times New Roman"/>
          <w:color w:val="000000"/>
          <w:szCs w:val="24"/>
          <w:lang w:eastAsia="cs-CZ"/>
        </w:rPr>
        <w:t xml:space="preserve">                                                                   Sejmuto: </w:t>
      </w:r>
    </w:p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764B39" w:rsidSect="00553288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C9B"/>
    <w:multiLevelType w:val="hybridMultilevel"/>
    <w:tmpl w:val="5712D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E84"/>
    <w:multiLevelType w:val="hybridMultilevel"/>
    <w:tmpl w:val="15F01AF2"/>
    <w:lvl w:ilvl="0" w:tplc="19A05814">
      <w:start w:val="1"/>
      <w:numFmt w:val="upperLetter"/>
      <w:lvlText w:val="%1)"/>
      <w:lvlJc w:val="left"/>
      <w:pPr>
        <w:ind w:left="702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</w:lvl>
    <w:lvl w:ilvl="3" w:tplc="0405000F" w:tentative="1">
      <w:start w:val="1"/>
      <w:numFmt w:val="decimal"/>
      <w:lvlText w:val="%4."/>
      <w:lvlJc w:val="left"/>
      <w:pPr>
        <w:ind w:left="9183" w:hanging="360"/>
      </w:p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</w:lvl>
    <w:lvl w:ilvl="6" w:tplc="0405000F" w:tentative="1">
      <w:start w:val="1"/>
      <w:numFmt w:val="decimal"/>
      <w:lvlText w:val="%7."/>
      <w:lvlJc w:val="left"/>
      <w:pPr>
        <w:ind w:left="11343" w:hanging="360"/>
      </w:p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29B3C1B"/>
    <w:multiLevelType w:val="hybridMultilevel"/>
    <w:tmpl w:val="2BF81354"/>
    <w:lvl w:ilvl="0" w:tplc="44DE8F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B2041"/>
    <w:multiLevelType w:val="hybridMultilevel"/>
    <w:tmpl w:val="15F01AF2"/>
    <w:lvl w:ilvl="0" w:tplc="19A05814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8C"/>
    <w:rsid w:val="00024846"/>
    <w:rsid w:val="000817C6"/>
    <w:rsid w:val="000C798C"/>
    <w:rsid w:val="0017288C"/>
    <w:rsid w:val="001B01D4"/>
    <w:rsid w:val="0024042C"/>
    <w:rsid w:val="00341997"/>
    <w:rsid w:val="00381131"/>
    <w:rsid w:val="004003FA"/>
    <w:rsid w:val="004320A9"/>
    <w:rsid w:val="004D7959"/>
    <w:rsid w:val="00553288"/>
    <w:rsid w:val="005636D1"/>
    <w:rsid w:val="005B2FDC"/>
    <w:rsid w:val="006B3DF8"/>
    <w:rsid w:val="00764B39"/>
    <w:rsid w:val="00831FA1"/>
    <w:rsid w:val="008F47E4"/>
    <w:rsid w:val="009E5A23"/>
    <w:rsid w:val="00A21669"/>
    <w:rsid w:val="00AC64B8"/>
    <w:rsid w:val="00AE0D3E"/>
    <w:rsid w:val="00B83EB6"/>
    <w:rsid w:val="00B964A7"/>
    <w:rsid w:val="00BF6B94"/>
    <w:rsid w:val="00C42EEA"/>
    <w:rsid w:val="00C4575A"/>
    <w:rsid w:val="00C50042"/>
    <w:rsid w:val="00C77A7A"/>
    <w:rsid w:val="00C80A82"/>
    <w:rsid w:val="00CE669B"/>
    <w:rsid w:val="00D21CA2"/>
    <w:rsid w:val="00D35BBA"/>
    <w:rsid w:val="00DA7541"/>
    <w:rsid w:val="00DC1778"/>
    <w:rsid w:val="00E21C5A"/>
    <w:rsid w:val="00E3724B"/>
    <w:rsid w:val="00E44757"/>
    <w:rsid w:val="00E44F49"/>
    <w:rsid w:val="00E8141D"/>
    <w:rsid w:val="00F07D3B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9963-4331-4011-A873-9AB17A8B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6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C5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Normln"/>
    <w:link w:val="MjstylChar"/>
    <w:qFormat/>
    <w:rsid w:val="00BF6B94"/>
    <w:pPr>
      <w:spacing w:after="0" w:line="240" w:lineRule="auto"/>
    </w:pPr>
    <w:rPr>
      <w:rFonts w:ascii="Times New Roman" w:eastAsia="Times New Roman" w:hAnsi="Times New Roman" w:cs="Times New Roman"/>
      <w:bCs/>
      <w:sz w:val="22"/>
      <w:szCs w:val="24"/>
      <w:lang w:eastAsia="cs-CZ"/>
    </w:rPr>
  </w:style>
  <w:style w:type="character" w:customStyle="1" w:styleId="MjstylChar">
    <w:name w:val="Můj styl Char"/>
    <w:basedOn w:val="Standardnpsmoodstavce"/>
    <w:link w:val="Mjstyl"/>
    <w:rsid w:val="00BF6B94"/>
    <w:rPr>
      <w:rFonts w:ascii="Times New Roman" w:eastAsia="Times New Roman" w:hAnsi="Times New Roman" w:cs="Times New Roman"/>
      <w:bCs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2E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003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03FA"/>
    <w:rPr>
      <w:color w:val="800080"/>
      <w:u w:val="single"/>
    </w:rPr>
  </w:style>
  <w:style w:type="paragraph" w:customStyle="1" w:styleId="xl65">
    <w:name w:val="xl65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67">
    <w:name w:val="xl67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68">
    <w:name w:val="xl68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69">
    <w:name w:val="xl69"/>
    <w:basedOn w:val="Normln"/>
    <w:rsid w:val="004003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0">
    <w:name w:val="xl70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xl71">
    <w:name w:val="xl7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2">
    <w:name w:val="xl7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3">
    <w:name w:val="xl7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4">
    <w:name w:val="xl7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5">
    <w:name w:val="xl75"/>
    <w:basedOn w:val="Normln"/>
    <w:rsid w:val="004003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6">
    <w:name w:val="xl7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7">
    <w:name w:val="xl7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8">
    <w:name w:val="xl7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79">
    <w:name w:val="xl79"/>
    <w:basedOn w:val="Normln"/>
    <w:rsid w:val="004003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0">
    <w:name w:val="xl8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1">
    <w:name w:val="xl81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2">
    <w:name w:val="xl8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3">
    <w:name w:val="xl8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4">
    <w:name w:val="xl84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5">
    <w:name w:val="xl8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6">
    <w:name w:val="xl8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7">
    <w:name w:val="xl8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8">
    <w:name w:val="xl8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9">
    <w:name w:val="xl89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90">
    <w:name w:val="xl90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1">
    <w:name w:val="xl91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2">
    <w:name w:val="xl92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3">
    <w:name w:val="xl9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4">
    <w:name w:val="xl9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95">
    <w:name w:val="xl9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cs-CZ"/>
    </w:rPr>
  </w:style>
  <w:style w:type="paragraph" w:customStyle="1" w:styleId="xl96">
    <w:name w:val="xl9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97">
    <w:name w:val="xl97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80"/>
      <w:szCs w:val="24"/>
      <w:lang w:eastAsia="cs-CZ"/>
    </w:rPr>
  </w:style>
  <w:style w:type="paragraph" w:customStyle="1" w:styleId="xl98">
    <w:name w:val="xl98"/>
    <w:basedOn w:val="Normln"/>
    <w:rsid w:val="004003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9">
    <w:name w:val="xl99"/>
    <w:basedOn w:val="Normln"/>
    <w:rsid w:val="004003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0">
    <w:name w:val="xl100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1">
    <w:name w:val="xl101"/>
    <w:basedOn w:val="Normln"/>
    <w:rsid w:val="004003F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2">
    <w:name w:val="xl10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3">
    <w:name w:val="xl103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4">
    <w:name w:val="xl104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5">
    <w:name w:val="xl105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6">
    <w:name w:val="xl106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7">
    <w:name w:val="xl10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8">
    <w:name w:val="xl10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9">
    <w:name w:val="xl10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0">
    <w:name w:val="xl11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1">
    <w:name w:val="xl11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cs-CZ"/>
    </w:rPr>
  </w:style>
  <w:style w:type="paragraph" w:customStyle="1" w:styleId="xl112">
    <w:name w:val="xl112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3">
    <w:name w:val="xl113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4">
    <w:name w:val="xl11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5">
    <w:name w:val="xl11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6">
    <w:name w:val="xl116"/>
    <w:basedOn w:val="Normln"/>
    <w:rsid w:val="004003FA"/>
    <w:pPr>
      <w:pBdr>
        <w:top w:val="single" w:sz="4" w:space="0" w:color="000000"/>
        <w:bottom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7">
    <w:name w:val="xl117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8">
    <w:name w:val="xl11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9">
    <w:name w:val="xl11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0">
    <w:name w:val="xl120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1">
    <w:name w:val="xl12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2">
    <w:name w:val="xl122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3">
    <w:name w:val="xl123"/>
    <w:basedOn w:val="Normln"/>
    <w:rsid w:val="004003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4">
    <w:name w:val="xl124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5">
    <w:name w:val="xl125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6">
    <w:name w:val="xl126"/>
    <w:basedOn w:val="Normln"/>
    <w:rsid w:val="004003FA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7">
    <w:name w:val="xl127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8">
    <w:name w:val="xl128"/>
    <w:basedOn w:val="Normln"/>
    <w:rsid w:val="004003F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9">
    <w:name w:val="xl129"/>
    <w:basedOn w:val="Normln"/>
    <w:rsid w:val="004003F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30">
    <w:name w:val="xl130"/>
    <w:basedOn w:val="Normln"/>
    <w:rsid w:val="004003F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xl131">
    <w:name w:val="xl131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32">
    <w:name w:val="xl132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33">
    <w:name w:val="xl133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xl134">
    <w:name w:val="xl134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5">
    <w:name w:val="xl135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6">
    <w:name w:val="xl136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7">
    <w:name w:val="xl137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38">
    <w:name w:val="xl138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39">
    <w:name w:val="xl13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40">
    <w:name w:val="xl140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1">
    <w:name w:val="xl141"/>
    <w:basedOn w:val="Normln"/>
    <w:rsid w:val="004003FA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2">
    <w:name w:val="xl142"/>
    <w:basedOn w:val="Normln"/>
    <w:rsid w:val="004003FA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3">
    <w:name w:val="xl143"/>
    <w:basedOn w:val="Normln"/>
    <w:rsid w:val="004003FA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4">
    <w:name w:val="xl144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45">
    <w:name w:val="xl145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6">
    <w:name w:val="xl146"/>
    <w:basedOn w:val="Normln"/>
    <w:rsid w:val="004003F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7">
    <w:name w:val="xl147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8">
    <w:name w:val="xl148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9">
    <w:name w:val="xl149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50">
    <w:name w:val="xl150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51">
    <w:name w:val="xl151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52">
    <w:name w:val="xl152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3">
    <w:name w:val="xl153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4">
    <w:name w:val="xl154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5">
    <w:name w:val="xl155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6">
    <w:name w:val="xl156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57">
    <w:name w:val="xl157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58">
    <w:name w:val="xl158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cs-CZ"/>
    </w:rPr>
  </w:style>
  <w:style w:type="paragraph" w:customStyle="1" w:styleId="xl159">
    <w:name w:val="xl159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cs-CZ"/>
    </w:rPr>
  </w:style>
  <w:style w:type="paragraph" w:customStyle="1" w:styleId="xl160">
    <w:name w:val="xl160"/>
    <w:basedOn w:val="Normln"/>
    <w:rsid w:val="004003FA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61">
    <w:name w:val="xl161"/>
    <w:basedOn w:val="Normln"/>
    <w:rsid w:val="004003F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2">
    <w:name w:val="xl162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3">
    <w:name w:val="xl163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4">
    <w:name w:val="xl16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5">
    <w:name w:val="xl165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6">
    <w:name w:val="xl166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7">
    <w:name w:val="xl16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8">
    <w:name w:val="xl16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9">
    <w:name w:val="xl16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0">
    <w:name w:val="xl170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1">
    <w:name w:val="xl171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2">
    <w:name w:val="xl172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3">
    <w:name w:val="xl173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4">
    <w:name w:val="xl174"/>
    <w:basedOn w:val="Normln"/>
    <w:rsid w:val="004003FA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5">
    <w:name w:val="xl175"/>
    <w:basedOn w:val="Normln"/>
    <w:rsid w:val="004003FA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6">
    <w:name w:val="xl176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7">
    <w:name w:val="xl177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8">
    <w:name w:val="xl178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9">
    <w:name w:val="xl179"/>
    <w:basedOn w:val="Normln"/>
    <w:rsid w:val="004003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80">
    <w:name w:val="xl180"/>
    <w:basedOn w:val="Normln"/>
    <w:rsid w:val="004003FA"/>
    <w:pPr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81">
    <w:name w:val="xl181"/>
    <w:basedOn w:val="Normln"/>
    <w:rsid w:val="004003FA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2">
    <w:name w:val="xl182"/>
    <w:basedOn w:val="Normln"/>
    <w:rsid w:val="004003FA"/>
    <w:pPr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3">
    <w:name w:val="xl183"/>
    <w:basedOn w:val="Normln"/>
    <w:rsid w:val="004003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4">
    <w:name w:val="xl184"/>
    <w:basedOn w:val="Normln"/>
    <w:rsid w:val="004003FA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5">
    <w:name w:val="xl185"/>
    <w:basedOn w:val="Normln"/>
    <w:rsid w:val="004003FA"/>
    <w:pPr>
      <w:pBdr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6">
    <w:name w:val="xl186"/>
    <w:basedOn w:val="Normln"/>
    <w:rsid w:val="004003FA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7">
    <w:name w:val="xl187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8">
    <w:name w:val="xl188"/>
    <w:basedOn w:val="Normln"/>
    <w:rsid w:val="004003FA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9">
    <w:name w:val="xl18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90">
    <w:name w:val="xl19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1">
    <w:name w:val="xl191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92">
    <w:name w:val="xl192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93">
    <w:name w:val="xl193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4">
    <w:name w:val="xl19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5">
    <w:name w:val="xl195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2294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PC-Ucetni</cp:lastModifiedBy>
  <cp:revision>25</cp:revision>
  <cp:lastPrinted>2020-06-17T07:08:00Z</cp:lastPrinted>
  <dcterms:created xsi:type="dcterms:W3CDTF">2019-04-26T08:39:00Z</dcterms:created>
  <dcterms:modified xsi:type="dcterms:W3CDTF">2020-06-22T13:25:00Z</dcterms:modified>
</cp:coreProperties>
</file>