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D6" w:rsidRDefault="00067537">
      <w:pPr>
        <w:shd w:val="clear" w:color="auto" w:fill="FFFFFF"/>
        <w:spacing w:before="161" w:after="161" w:line="240" w:lineRule="auto"/>
        <w:jc w:val="center"/>
        <w:rPr>
          <w:rFonts w:ascii="Arial" w:eastAsia="Arial" w:hAnsi="Arial" w:cs="Arial"/>
          <w:b/>
          <w:color w:val="50505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Dotazník ke strategii rozvoje obce Střítež nad Ludinou</w:t>
      </w:r>
    </w:p>
    <w:p w:rsidR="002C09D6" w:rsidRDefault="00067537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Arial" w:eastAsia="Arial" w:hAnsi="Arial" w:cs="Arial"/>
          <w:color w:val="8C8C8C"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8C8C8C"/>
          <w:sz w:val="20"/>
          <w:szCs w:val="20"/>
        </w:rPr>
        <w:t>Tento dotazník můžete vyplnit také elektronicky prostřednictvím odkazu, který naleznete v odkaze Aktuality</w:t>
      </w:r>
      <w:bookmarkStart w:id="1" w:name="_GoBack"/>
      <w:bookmarkEnd w:id="1"/>
      <w:r>
        <w:rPr>
          <w:rFonts w:ascii="Arial" w:eastAsia="Arial" w:hAnsi="Arial" w:cs="Arial"/>
          <w:color w:val="8C8C8C"/>
          <w:sz w:val="20"/>
          <w:szCs w:val="20"/>
        </w:rPr>
        <w:t xml:space="preserve"> </w:t>
      </w:r>
      <w:r>
        <w:rPr>
          <w:rFonts w:ascii="Arial" w:eastAsia="Arial" w:hAnsi="Arial" w:cs="Arial"/>
          <w:color w:val="8C8C8C"/>
          <w:sz w:val="20"/>
          <w:szCs w:val="20"/>
        </w:rPr>
        <w:t xml:space="preserve">na adrese </w:t>
      </w:r>
      <w:hyperlink r:id="rId4">
        <w:r>
          <w:rPr>
            <w:rFonts w:ascii="Arial" w:eastAsia="Arial" w:hAnsi="Arial" w:cs="Arial"/>
            <w:color w:val="0000EE"/>
            <w:sz w:val="20"/>
            <w:szCs w:val="20"/>
            <w:u w:val="single"/>
          </w:rPr>
          <w:t>http://www.striteznl.cz/</w:t>
        </w:r>
      </w:hyperlink>
      <w:r>
        <w:rPr>
          <w:rFonts w:ascii="Arial" w:eastAsia="Arial" w:hAnsi="Arial" w:cs="Arial"/>
          <w:color w:val="8C8C8C"/>
          <w:sz w:val="20"/>
          <w:szCs w:val="20"/>
        </w:rPr>
        <w:t xml:space="preserve"> . Dotazník vyplňte elektronicky, nebo v tištěné podobě a odevzdej</w:t>
      </w:r>
      <w:r>
        <w:rPr>
          <w:rFonts w:ascii="Arial" w:eastAsia="Arial" w:hAnsi="Arial" w:cs="Arial"/>
          <w:color w:val="8C8C8C"/>
          <w:sz w:val="20"/>
          <w:szCs w:val="20"/>
        </w:rPr>
        <w:t>te na Obecní úřad Střítež nad Ludinou do 13.4. 2020.</w:t>
      </w:r>
    </w:p>
    <w:p w:rsidR="002C09D6" w:rsidRDefault="00067537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Arial" w:eastAsia="Arial" w:hAnsi="Arial" w:cs="Arial"/>
          <w:color w:val="8C8C8C"/>
          <w:sz w:val="20"/>
          <w:szCs w:val="20"/>
        </w:rPr>
      </w:pPr>
      <w:r>
        <w:rPr>
          <w:rFonts w:ascii="Arial" w:eastAsia="Arial" w:hAnsi="Arial" w:cs="Arial"/>
          <w:color w:val="8C8C8C"/>
          <w:sz w:val="20"/>
          <w:szCs w:val="20"/>
        </w:rPr>
        <w:t xml:space="preserve">Děkujeme Vám, že jste se rozhodli pro vyplnění následujícího dotazníku a přispějete tak ke tvorbě strategie rozvoje naší obce do roku 2026. </w:t>
      </w:r>
    </w:p>
    <w:p w:rsidR="002C09D6" w:rsidRDefault="002C09D6">
      <w:pPr>
        <w:shd w:val="clear" w:color="auto" w:fill="FFFFFF"/>
        <w:tabs>
          <w:tab w:val="left" w:pos="284"/>
        </w:tabs>
        <w:spacing w:line="240" w:lineRule="auto"/>
        <w:jc w:val="both"/>
        <w:rPr>
          <w:rFonts w:ascii="Arial" w:eastAsia="Arial" w:hAnsi="Arial" w:cs="Arial"/>
          <w:color w:val="8C8C8C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1. Pohlaví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žena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muž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2C09D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2. Máte trvalé bydliště ve Stříteži nad Ludinou?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Ano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Ne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2C09D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3. Věk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do 15 let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16 - 25 let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1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26 - 49 let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2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50 - 64 let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65 a více let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2C09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4. Ekonomická aktivita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student / žák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zaměstnanec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podnikatel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nezaměstnaný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důchodce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Jiné: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771525" cy="228600"/>
            <wp:effectExtent l="0" t="0" r="0" b="0"/>
            <wp:docPr id="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C09D6" w:rsidRDefault="002C09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5. Kde pracujete / studujete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4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v místě bydliště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067537">
      <w:pPr>
        <w:shd w:val="clear" w:color="auto" w:fill="FFFFFF"/>
        <w:spacing w:after="0"/>
        <w:ind w:left="567"/>
        <w:rPr>
          <w:rFonts w:ascii="Arial" w:eastAsia="Arial" w:hAnsi="Arial" w:cs="Arial"/>
          <w:color w:val="777777"/>
          <w:sz w:val="20"/>
          <w:szCs w:val="20"/>
        </w:rPr>
      </w:pPr>
      <w:r>
        <w:rPr>
          <w:rFonts w:ascii="Arial" w:eastAsia="Arial" w:hAnsi="Arial" w:cs="Arial"/>
          <w:noProof/>
          <w:color w:val="777777"/>
          <w:sz w:val="20"/>
          <w:szCs w:val="20"/>
        </w:rPr>
        <w:drawing>
          <wp:inline distT="0" distB="0" distL="114300" distR="114300">
            <wp:extent cx="257175" cy="228600"/>
            <wp:effectExtent l="0" t="0" r="0" b="0"/>
            <wp:docPr id="5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505050"/>
          <w:sz w:val="20"/>
          <w:szCs w:val="20"/>
        </w:rPr>
        <w:t>dojíždím za prací / do školy mimo bydliště</w:t>
      </w:r>
      <w:r>
        <w:rPr>
          <w:rFonts w:ascii="Arial" w:eastAsia="Arial" w:hAnsi="Arial" w:cs="Arial"/>
          <w:color w:val="777777"/>
          <w:sz w:val="20"/>
          <w:szCs w:val="20"/>
        </w:rPr>
        <w:t xml:space="preserve"> </w:t>
      </w:r>
    </w:p>
    <w:p w:rsidR="002C09D6" w:rsidRDefault="002C09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hanging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6.1 Jak hodnotíte stav naší obce v oblasti: </w:t>
      </w:r>
    </w:p>
    <w:p w:rsidR="002C09D6" w:rsidRDefault="00067537">
      <w:pPr>
        <w:shd w:val="clear" w:color="auto" w:fill="FFFFFF"/>
        <w:spacing w:line="240" w:lineRule="auto"/>
        <w:ind w:left="709"/>
        <w:rPr>
          <w:rFonts w:ascii="Arial" w:eastAsia="Arial" w:hAnsi="Arial" w:cs="Arial"/>
          <w:b/>
          <w:color w:val="8C8C8C"/>
          <w:sz w:val="20"/>
          <w:szCs w:val="20"/>
        </w:rPr>
      </w:pPr>
      <w:r>
        <w:rPr>
          <w:rFonts w:ascii="Arial" w:eastAsia="Arial" w:hAnsi="Arial" w:cs="Arial"/>
          <w:b/>
          <w:color w:val="8C8C8C"/>
          <w:sz w:val="20"/>
          <w:szCs w:val="20"/>
        </w:rPr>
        <w:t>Školství, sport, kulturní vyžití</w:t>
      </w:r>
    </w:p>
    <w:tbl>
      <w:tblPr>
        <w:tblStyle w:val="a"/>
        <w:tblW w:w="9691" w:type="dxa"/>
        <w:tblInd w:w="359" w:type="dxa"/>
        <w:tblLayout w:type="fixed"/>
        <w:tblLook w:val="0400" w:firstRow="0" w:lastRow="0" w:firstColumn="0" w:lastColumn="0" w:noHBand="0" w:noVBand="1"/>
      </w:tblPr>
      <w:tblGrid>
        <w:gridCol w:w="3307"/>
        <w:gridCol w:w="1417"/>
        <w:gridCol w:w="1209"/>
        <w:gridCol w:w="1204"/>
        <w:gridCol w:w="1502"/>
        <w:gridCol w:w="1052"/>
      </w:tblGrid>
      <w:tr w:rsidR="002C09D6">
        <w:tc>
          <w:tcPr>
            <w:tcW w:w="3307" w:type="dxa"/>
            <w:tcBorders>
              <w:bottom w:val="single" w:sz="6" w:space="0" w:color="D3D8D3"/>
            </w:tcBorders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Velmi dobrý</w:t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Dobrý</w:t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Špatný</w:t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Velmi špatná</w:t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Nevím</w:t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Základní škola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Mateřská škola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Základní umělecká škola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lastRenderedPageBreak/>
              <w:t>Další aktivity pro děti (kroužky, družina)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Sportovní vyžití </w:t>
            </w:r>
          </w:p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- venkovní sportoviště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Sportovní vyžití - kryté sportoviště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Kultura a společenský život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Činnost místních spolků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D6" w:rsidRDefault="002C09D6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color w:val="C43B1D"/>
          <w:sz w:val="20"/>
          <w:szCs w:val="20"/>
        </w:rPr>
      </w:pPr>
      <w:r>
        <w:rPr>
          <w:rFonts w:ascii="Arial" w:eastAsia="Arial" w:hAnsi="Arial" w:cs="Arial"/>
          <w:color w:val="C43B1D"/>
          <w:sz w:val="20"/>
          <w:szCs w:val="20"/>
        </w:rPr>
        <w:t>Případné připomínky:…………………………………………………………………………………………………</w:t>
      </w: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6.2 Jak hodnotíte stav naší obce v oblasti: </w:t>
      </w:r>
    </w:p>
    <w:p w:rsidR="002C09D6" w:rsidRDefault="00067537">
      <w:pPr>
        <w:shd w:val="clear" w:color="auto" w:fill="FFFFFF"/>
        <w:spacing w:line="240" w:lineRule="auto"/>
        <w:ind w:left="709"/>
        <w:rPr>
          <w:rFonts w:ascii="Arial" w:eastAsia="Arial" w:hAnsi="Arial" w:cs="Arial"/>
          <w:b/>
          <w:color w:val="8C8C8C"/>
          <w:sz w:val="20"/>
          <w:szCs w:val="20"/>
        </w:rPr>
      </w:pPr>
      <w:r>
        <w:rPr>
          <w:rFonts w:ascii="Arial" w:eastAsia="Arial" w:hAnsi="Arial" w:cs="Arial"/>
          <w:b/>
          <w:color w:val="8C8C8C"/>
          <w:sz w:val="20"/>
          <w:szCs w:val="20"/>
        </w:rPr>
        <w:t xml:space="preserve">Bydlení, infrastruktura </w:t>
      </w:r>
    </w:p>
    <w:tbl>
      <w:tblPr>
        <w:tblStyle w:val="a0"/>
        <w:tblW w:w="9691" w:type="dxa"/>
        <w:tblInd w:w="359" w:type="dxa"/>
        <w:tblLayout w:type="fixed"/>
        <w:tblLook w:val="0400" w:firstRow="0" w:lastRow="0" w:firstColumn="0" w:lastColumn="0" w:noHBand="0" w:noVBand="1"/>
      </w:tblPr>
      <w:tblGrid>
        <w:gridCol w:w="3307"/>
        <w:gridCol w:w="1417"/>
        <w:gridCol w:w="1209"/>
        <w:gridCol w:w="1204"/>
        <w:gridCol w:w="1502"/>
        <w:gridCol w:w="1052"/>
      </w:tblGrid>
      <w:tr w:rsidR="002C09D6">
        <w:tc>
          <w:tcPr>
            <w:tcW w:w="3307" w:type="dxa"/>
            <w:tcBorders>
              <w:bottom w:val="single" w:sz="6" w:space="0" w:color="D3D8D3"/>
            </w:tcBorders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Velmi dobrý</w:t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Dobrý</w:t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Špatný</w:t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Velmi špatný</w:t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Nevím</w:t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Kvalita vlastního bydlení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Stavební pozemky pro venkovské bydlení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Možnost nájemního bydlení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Místní komunikace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Chodníky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Místní památky (kostel, kapličky,...)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Vodovod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Kanalizace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Zemní plyn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Elektrická energie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Internet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Veřejné osvětlené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30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Místní rozhlas</w:t>
            </w:r>
          </w:p>
        </w:tc>
        <w:tc>
          <w:tcPr>
            <w:tcW w:w="141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D6" w:rsidRDefault="002C09D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color w:val="C43B1D"/>
          <w:sz w:val="20"/>
          <w:szCs w:val="20"/>
        </w:rPr>
      </w:pPr>
      <w:r>
        <w:rPr>
          <w:rFonts w:ascii="Arial" w:eastAsia="Arial" w:hAnsi="Arial" w:cs="Arial"/>
          <w:color w:val="C43B1D"/>
          <w:sz w:val="20"/>
          <w:szCs w:val="20"/>
        </w:rPr>
        <w:t>Případné připomínky:…………………………………………………………………………………………………</w:t>
      </w: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6.3 Jak hodnotíte stav naší obce v oblasti: </w:t>
      </w:r>
    </w:p>
    <w:p w:rsidR="002C09D6" w:rsidRDefault="00067537">
      <w:pPr>
        <w:shd w:val="clear" w:color="auto" w:fill="FFFFFF"/>
        <w:spacing w:line="240" w:lineRule="auto"/>
        <w:ind w:left="709"/>
        <w:rPr>
          <w:rFonts w:ascii="Arial" w:eastAsia="Arial" w:hAnsi="Arial" w:cs="Arial"/>
          <w:b/>
          <w:color w:val="8C8C8C"/>
          <w:sz w:val="20"/>
          <w:szCs w:val="20"/>
        </w:rPr>
      </w:pPr>
      <w:r>
        <w:rPr>
          <w:rFonts w:ascii="Arial" w:eastAsia="Arial" w:hAnsi="Arial" w:cs="Arial"/>
          <w:b/>
          <w:color w:val="8C8C8C"/>
          <w:sz w:val="20"/>
          <w:szCs w:val="20"/>
        </w:rPr>
        <w:t>Služby, občanská vybavenost, kvalita života</w:t>
      </w:r>
    </w:p>
    <w:tbl>
      <w:tblPr>
        <w:tblStyle w:val="a1"/>
        <w:tblW w:w="9691" w:type="dxa"/>
        <w:tblInd w:w="359" w:type="dxa"/>
        <w:tblLayout w:type="fixed"/>
        <w:tblLook w:val="0400" w:firstRow="0" w:lastRow="0" w:firstColumn="0" w:lastColumn="0" w:noHBand="0" w:noVBand="1"/>
      </w:tblPr>
      <w:tblGrid>
        <w:gridCol w:w="3308"/>
        <w:gridCol w:w="1417"/>
        <w:gridCol w:w="25"/>
        <w:gridCol w:w="1184"/>
        <w:gridCol w:w="1138"/>
        <w:gridCol w:w="66"/>
        <w:gridCol w:w="1436"/>
        <w:gridCol w:w="66"/>
        <w:gridCol w:w="985"/>
        <w:gridCol w:w="66"/>
      </w:tblGrid>
      <w:tr w:rsidR="002C09D6">
        <w:tc>
          <w:tcPr>
            <w:tcW w:w="3308" w:type="dxa"/>
            <w:tcBorders>
              <w:bottom w:val="single" w:sz="6" w:space="0" w:color="D3D8D3"/>
            </w:tcBorders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Velmi dobrý</w:t>
            </w:r>
          </w:p>
        </w:tc>
        <w:tc>
          <w:tcPr>
            <w:tcW w:w="1209" w:type="dxa"/>
            <w:gridSpan w:val="2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Dobrý</w:t>
            </w:r>
          </w:p>
        </w:tc>
        <w:tc>
          <w:tcPr>
            <w:tcW w:w="1204" w:type="dxa"/>
            <w:gridSpan w:val="2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Špatný</w:t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Velmi špatný</w:t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Nevím</w:t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Zdravotnictví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Sociální služby (péče </w:t>
            </w:r>
          </w:p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o seniory, občany v nouzi)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Veřejné stravování jídelna ZŠ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Obchod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Hostinec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Drobné provozovny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Pošta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Hřbitov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Veřejná doprava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Pracovní příležitosti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Mezilidské vztahy v obci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lastRenderedPageBreak/>
              <w:t xml:space="preserve">Komunikace mezi OÚ </w:t>
            </w:r>
          </w:p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a občany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66" w:type="dxa"/>
        </w:trPr>
        <w:tc>
          <w:tcPr>
            <w:tcW w:w="330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Možnosti pro podnikání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D6" w:rsidRDefault="002C09D6">
      <w:pPr>
        <w:shd w:val="clear" w:color="auto" w:fill="FFFFFF"/>
        <w:spacing w:line="240" w:lineRule="auto"/>
        <w:ind w:left="709"/>
        <w:rPr>
          <w:rFonts w:ascii="Arial" w:eastAsia="Arial" w:hAnsi="Arial" w:cs="Arial"/>
          <w:b/>
          <w:color w:val="8C8C8C"/>
          <w:sz w:val="20"/>
          <w:szCs w:val="20"/>
        </w:rPr>
      </w:pPr>
    </w:p>
    <w:p w:rsidR="002C09D6" w:rsidRDefault="002C09D6">
      <w:pPr>
        <w:shd w:val="clear" w:color="auto" w:fill="FFFFFF"/>
        <w:spacing w:line="240" w:lineRule="auto"/>
        <w:ind w:left="284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color w:val="C43B1D"/>
          <w:sz w:val="20"/>
          <w:szCs w:val="20"/>
        </w:rPr>
      </w:pPr>
      <w:r>
        <w:rPr>
          <w:rFonts w:ascii="Arial" w:eastAsia="Arial" w:hAnsi="Arial" w:cs="Arial"/>
          <w:color w:val="C43B1D"/>
          <w:sz w:val="20"/>
          <w:szCs w:val="20"/>
        </w:rPr>
        <w:t>Případné připomínky:…………………………………………………………………………………………………</w:t>
      </w:r>
    </w:p>
    <w:p w:rsidR="002C09D6" w:rsidRDefault="002C09D6">
      <w:pPr>
        <w:shd w:val="clear" w:color="auto" w:fill="FFFFFF"/>
        <w:spacing w:line="240" w:lineRule="auto"/>
        <w:ind w:left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6.4 Jak hodnotíte stav naší obce v oblasti: </w:t>
      </w:r>
    </w:p>
    <w:p w:rsidR="002C09D6" w:rsidRDefault="00067537">
      <w:pPr>
        <w:shd w:val="clear" w:color="auto" w:fill="FFFFFF"/>
        <w:spacing w:line="240" w:lineRule="auto"/>
        <w:ind w:left="709"/>
        <w:rPr>
          <w:rFonts w:ascii="Arial" w:eastAsia="Arial" w:hAnsi="Arial" w:cs="Arial"/>
          <w:b/>
          <w:color w:val="8C8C8C"/>
          <w:sz w:val="20"/>
          <w:szCs w:val="20"/>
        </w:rPr>
      </w:pPr>
      <w:r>
        <w:rPr>
          <w:rFonts w:ascii="Arial" w:eastAsia="Arial" w:hAnsi="Arial" w:cs="Arial"/>
          <w:b/>
          <w:color w:val="8C8C8C"/>
          <w:sz w:val="20"/>
          <w:szCs w:val="20"/>
        </w:rPr>
        <w:t>Životní prostředí</w:t>
      </w:r>
    </w:p>
    <w:tbl>
      <w:tblPr>
        <w:tblStyle w:val="a2"/>
        <w:tblW w:w="9691" w:type="dxa"/>
        <w:tblInd w:w="359" w:type="dxa"/>
        <w:tblLayout w:type="fixed"/>
        <w:tblLook w:val="0400" w:firstRow="0" w:lastRow="0" w:firstColumn="0" w:lastColumn="0" w:noHBand="0" w:noVBand="1"/>
      </w:tblPr>
      <w:tblGrid>
        <w:gridCol w:w="3307"/>
        <w:gridCol w:w="153"/>
        <w:gridCol w:w="1264"/>
        <w:gridCol w:w="178"/>
        <w:gridCol w:w="1031"/>
        <w:gridCol w:w="151"/>
        <w:gridCol w:w="1052"/>
        <w:gridCol w:w="153"/>
        <w:gridCol w:w="1349"/>
        <w:gridCol w:w="91"/>
        <w:gridCol w:w="952"/>
        <w:gridCol w:w="10"/>
      </w:tblGrid>
      <w:tr w:rsidR="002C09D6">
        <w:tc>
          <w:tcPr>
            <w:tcW w:w="3307" w:type="dxa"/>
            <w:tcBorders>
              <w:bottom w:val="single" w:sz="6" w:space="0" w:color="D3D8D3"/>
            </w:tcBorders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Velmi dobrý</w:t>
            </w:r>
          </w:p>
        </w:tc>
        <w:tc>
          <w:tcPr>
            <w:tcW w:w="1209" w:type="dxa"/>
            <w:gridSpan w:val="2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Dobrý</w:t>
            </w:r>
          </w:p>
        </w:tc>
        <w:tc>
          <w:tcPr>
            <w:tcW w:w="1203" w:type="dxa"/>
            <w:gridSpan w:val="2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Špatný</w:t>
            </w:r>
          </w:p>
        </w:tc>
        <w:tc>
          <w:tcPr>
            <w:tcW w:w="1502" w:type="dxa"/>
            <w:gridSpan w:val="2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Velmi špatný</w:t>
            </w:r>
          </w:p>
        </w:tc>
        <w:tc>
          <w:tcPr>
            <w:tcW w:w="1053" w:type="dxa"/>
            <w:gridSpan w:val="3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Nevím</w:t>
            </w:r>
          </w:p>
        </w:tc>
      </w:tr>
      <w:tr w:rsidR="002C09D6">
        <w:trPr>
          <w:gridAfter w:val="1"/>
          <w:wAfter w:w="10" w:type="dxa"/>
        </w:trPr>
        <w:tc>
          <w:tcPr>
            <w:tcW w:w="346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Celkový stav životního prostředí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9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10" w:type="dxa"/>
        </w:trPr>
        <w:tc>
          <w:tcPr>
            <w:tcW w:w="346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Stav veřejných prostranství v obci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10" w:type="dxa"/>
        </w:trPr>
        <w:tc>
          <w:tcPr>
            <w:tcW w:w="346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Výsadba ovocných stromů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10" w:type="dxa"/>
        </w:trPr>
        <w:tc>
          <w:tcPr>
            <w:tcW w:w="346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Stav ovzduší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10" w:type="dxa"/>
        </w:trPr>
        <w:tc>
          <w:tcPr>
            <w:tcW w:w="346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Vodní toky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10" w:type="dxa"/>
        </w:trPr>
        <w:tc>
          <w:tcPr>
            <w:tcW w:w="346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Zadržování, využití dešťových vod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10" w:type="dxa"/>
        </w:trPr>
        <w:tc>
          <w:tcPr>
            <w:tcW w:w="346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Stav krajiny v okolí obce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rPr>
          <w:gridAfter w:val="1"/>
          <w:wAfter w:w="10" w:type="dxa"/>
        </w:trPr>
        <w:tc>
          <w:tcPr>
            <w:tcW w:w="346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 xml:space="preserve">Možnosti odstraňování odpadů </w:t>
            </w:r>
          </w:p>
        </w:tc>
        <w:tc>
          <w:tcPr>
            <w:tcW w:w="144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2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gridSpan w:val="2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D6" w:rsidRDefault="002C09D6">
      <w:pPr>
        <w:shd w:val="clear" w:color="auto" w:fill="FFFFFF"/>
        <w:spacing w:line="240" w:lineRule="auto"/>
        <w:ind w:left="709"/>
        <w:rPr>
          <w:rFonts w:ascii="Arial" w:eastAsia="Arial" w:hAnsi="Arial" w:cs="Arial"/>
          <w:b/>
          <w:color w:val="8C8C8C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rPr>
          <w:rFonts w:ascii="Arial" w:eastAsia="Arial" w:hAnsi="Arial" w:cs="Arial"/>
          <w:color w:val="C43B1D"/>
          <w:sz w:val="20"/>
          <w:szCs w:val="20"/>
        </w:rPr>
      </w:pPr>
      <w:r>
        <w:rPr>
          <w:rFonts w:ascii="Arial" w:eastAsia="Arial" w:hAnsi="Arial" w:cs="Arial"/>
          <w:color w:val="C43B1D"/>
          <w:sz w:val="20"/>
          <w:szCs w:val="20"/>
        </w:rPr>
        <w:t>Případné připomínky:…………………………………………………………………………………………………</w:t>
      </w:r>
    </w:p>
    <w:p w:rsidR="002C09D6" w:rsidRDefault="002C09D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7.1 Které oblasti je podle Vás nutno v následujícím období nejvíce rozvíjet - školství, sport a kultura </w:t>
      </w: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color w:val="8C8C8C"/>
          <w:sz w:val="20"/>
          <w:szCs w:val="20"/>
        </w:rPr>
      </w:pPr>
      <w:r>
        <w:rPr>
          <w:rFonts w:ascii="Arial" w:eastAsia="Arial" w:hAnsi="Arial" w:cs="Arial"/>
          <w:color w:val="8C8C8C"/>
          <w:sz w:val="20"/>
          <w:szCs w:val="20"/>
        </w:rPr>
        <w:t>Vyberte oblasti, na které bychom se měli zaměřit a přednostně investovat do jejich rozvoje a podle toho jim přiřaďte počet bodů. Stejný počet bodů však</w:t>
      </w:r>
      <w:r>
        <w:rPr>
          <w:rFonts w:ascii="Arial" w:eastAsia="Arial" w:hAnsi="Arial" w:cs="Arial"/>
          <w:color w:val="8C8C8C"/>
          <w:sz w:val="20"/>
          <w:szCs w:val="20"/>
        </w:rPr>
        <w:t xml:space="preserve"> dejte nejvýše třem oblastem z této skupiny.</w:t>
      </w:r>
    </w:p>
    <w:tbl>
      <w:tblPr>
        <w:tblStyle w:val="a3"/>
        <w:tblW w:w="9621" w:type="dxa"/>
        <w:tblInd w:w="359" w:type="dxa"/>
        <w:tblLayout w:type="fixed"/>
        <w:tblLook w:val="0400" w:firstRow="0" w:lastRow="0" w:firstColumn="0" w:lastColumn="0" w:noHBand="0" w:noVBand="1"/>
      </w:tblPr>
      <w:tblGrid>
        <w:gridCol w:w="3464"/>
        <w:gridCol w:w="1203"/>
        <w:gridCol w:w="1203"/>
        <w:gridCol w:w="1051"/>
        <w:gridCol w:w="1649"/>
        <w:gridCol w:w="1051"/>
      </w:tblGrid>
      <w:tr w:rsidR="002C09D6">
        <w:tc>
          <w:tcPr>
            <w:tcW w:w="3464" w:type="dxa"/>
            <w:tcBorders>
              <w:bottom w:val="single" w:sz="6" w:space="0" w:color="D3D8D3"/>
            </w:tcBorders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4 důležité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1649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1 nepodstatné</w:t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nevím</w:t>
            </w:r>
          </w:p>
        </w:tc>
      </w:tr>
      <w:tr w:rsidR="002C09D6">
        <w:tc>
          <w:tcPr>
            <w:tcW w:w="346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Základní škola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6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Mateřská škola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6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Základní umělecká škola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6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Nabídka kroužků a zájmové činnosti pro děti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6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Venkovní sportoviště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6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Rozšíření nabídky kulturních akcí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64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Podpora činnosti spolků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D6" w:rsidRDefault="002C09D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7.2 Které oblasti je podle Vás nutno v následujícím období nejvíce rozvíjet - bydlení a infrastruktura </w:t>
      </w: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color w:val="8C8C8C"/>
          <w:sz w:val="20"/>
          <w:szCs w:val="20"/>
        </w:rPr>
      </w:pPr>
      <w:r>
        <w:rPr>
          <w:rFonts w:ascii="Arial" w:eastAsia="Arial" w:hAnsi="Arial" w:cs="Arial"/>
          <w:color w:val="8C8C8C"/>
          <w:sz w:val="20"/>
          <w:szCs w:val="20"/>
        </w:rPr>
        <w:t xml:space="preserve">Vyberte oblasti, na které bychom se měli zaměřit a přednostně investovat do jejich rozvoje a podle toho jim přiřaďte počet bodů. Stejný počet bodů však </w:t>
      </w:r>
      <w:r>
        <w:rPr>
          <w:rFonts w:ascii="Arial" w:eastAsia="Arial" w:hAnsi="Arial" w:cs="Arial"/>
          <w:color w:val="8C8C8C"/>
          <w:sz w:val="20"/>
          <w:szCs w:val="20"/>
        </w:rPr>
        <w:t>dejte nejvýše třem oblastem z této skupiny.</w:t>
      </w:r>
    </w:p>
    <w:tbl>
      <w:tblPr>
        <w:tblStyle w:val="a4"/>
        <w:tblW w:w="9625" w:type="dxa"/>
        <w:tblInd w:w="359" w:type="dxa"/>
        <w:tblLayout w:type="fixed"/>
        <w:tblLook w:val="0400" w:firstRow="0" w:lastRow="0" w:firstColumn="0" w:lastColumn="0" w:noHBand="0" w:noVBand="1"/>
      </w:tblPr>
      <w:tblGrid>
        <w:gridCol w:w="3609"/>
        <w:gridCol w:w="1203"/>
        <w:gridCol w:w="1055"/>
        <w:gridCol w:w="1053"/>
        <w:gridCol w:w="1652"/>
        <w:gridCol w:w="1053"/>
      </w:tblGrid>
      <w:tr w:rsidR="002C09D6">
        <w:tc>
          <w:tcPr>
            <w:tcW w:w="3609" w:type="dxa"/>
            <w:tcBorders>
              <w:bottom w:val="single" w:sz="6" w:space="0" w:color="D3D8D3"/>
            </w:tcBorders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4 důležité</w:t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1 nepodstatné</w:t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nevím</w:t>
            </w:r>
          </w:p>
        </w:tc>
      </w:tr>
      <w:tr w:rsidR="002C09D6">
        <w:trPr>
          <w:trHeight w:val="390"/>
        </w:trPr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Hasičská zbrojnice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Místní památky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Místní komunikace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Chodníky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lastRenderedPageBreak/>
              <w:t>Cyklostezky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Vodovod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Kanalizace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Příprava parcel pro bydlení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Sociální bydlení, nájemní byty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Bydlení pro seniory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Hřbitov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Veřejné osvětlení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Místní rozhlas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Lesní a polní cesty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0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2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D6" w:rsidRDefault="002C09D6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7.3 Které oblasti je podle Vás nutno v následujícím období nejvíce rozvíjet - služby, občanská vybavenost </w:t>
      </w: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color w:val="8C8C8C"/>
          <w:sz w:val="20"/>
          <w:szCs w:val="20"/>
        </w:rPr>
      </w:pPr>
      <w:r>
        <w:rPr>
          <w:rFonts w:ascii="Arial" w:eastAsia="Arial" w:hAnsi="Arial" w:cs="Arial"/>
          <w:color w:val="8C8C8C"/>
          <w:sz w:val="20"/>
          <w:szCs w:val="20"/>
        </w:rPr>
        <w:t>Vyberte oblasti, na které bychom se měli zaměřit a přednostně investovat do jejich rozvoje a podle toho jim přiřaďte počet bodů. Stejný počet bodů vš</w:t>
      </w:r>
      <w:r>
        <w:rPr>
          <w:rFonts w:ascii="Arial" w:eastAsia="Arial" w:hAnsi="Arial" w:cs="Arial"/>
          <w:color w:val="8C8C8C"/>
          <w:sz w:val="20"/>
          <w:szCs w:val="20"/>
        </w:rPr>
        <w:t>ak dejte nejvýše třem oblastem z této skupiny.</w:t>
      </w:r>
    </w:p>
    <w:tbl>
      <w:tblPr>
        <w:tblStyle w:val="a5"/>
        <w:tblW w:w="9621" w:type="dxa"/>
        <w:tblInd w:w="359" w:type="dxa"/>
        <w:tblLayout w:type="fixed"/>
        <w:tblLook w:val="0400" w:firstRow="0" w:lastRow="0" w:firstColumn="0" w:lastColumn="0" w:noHBand="0" w:noVBand="1"/>
      </w:tblPr>
      <w:tblGrid>
        <w:gridCol w:w="3457"/>
        <w:gridCol w:w="1203"/>
        <w:gridCol w:w="1206"/>
        <w:gridCol w:w="1049"/>
        <w:gridCol w:w="1655"/>
        <w:gridCol w:w="1051"/>
      </w:tblGrid>
      <w:tr w:rsidR="002C09D6">
        <w:tc>
          <w:tcPr>
            <w:tcW w:w="3457" w:type="dxa"/>
            <w:tcBorders>
              <w:bottom w:val="single" w:sz="6" w:space="0" w:color="D3D8D3"/>
            </w:tcBorders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203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4 důležité</w:t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1 nepodstatné</w:t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nevím</w:t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Sociální služby pro občany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Zdravotnictví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Místní samospráva, obecní úřad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8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Pošta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Prodejny smíšeného zboží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Hostinec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2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Nové pracovní příležitosti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6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5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Podpora cestovního ruchu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4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457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Budování míst aktivního odpočinku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D6" w:rsidRDefault="002C09D6">
      <w:pPr>
        <w:shd w:val="clear" w:color="auto" w:fill="FFFFFF"/>
        <w:spacing w:line="240" w:lineRule="auto"/>
        <w:ind w:left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after="0"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7.4 Které oblasti je podle Vás nutno v následujícím období nejvíce rozvíjet - životní prostředí </w:t>
      </w: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color w:val="8C8C8C"/>
          <w:sz w:val="20"/>
          <w:szCs w:val="20"/>
        </w:rPr>
      </w:pPr>
      <w:r>
        <w:rPr>
          <w:rFonts w:ascii="Arial" w:eastAsia="Arial" w:hAnsi="Arial" w:cs="Arial"/>
          <w:color w:val="8C8C8C"/>
          <w:sz w:val="20"/>
          <w:szCs w:val="20"/>
        </w:rPr>
        <w:t>Vyberte oblasti, na které bychom se měli zaměřit a přednostně investovat do jejich rozvoje a podle toho jim přiřaďte počet bodů. Stejný počet bodů však dejte n</w:t>
      </w:r>
      <w:r>
        <w:rPr>
          <w:rFonts w:ascii="Arial" w:eastAsia="Arial" w:hAnsi="Arial" w:cs="Arial"/>
          <w:color w:val="8C8C8C"/>
          <w:sz w:val="20"/>
          <w:szCs w:val="20"/>
        </w:rPr>
        <w:t>ejvýše třem oblastem z této skupiny.</w:t>
      </w:r>
    </w:p>
    <w:tbl>
      <w:tblPr>
        <w:tblStyle w:val="a6"/>
        <w:tblW w:w="9625" w:type="dxa"/>
        <w:tblInd w:w="359" w:type="dxa"/>
        <w:tblLayout w:type="fixed"/>
        <w:tblLook w:val="0400" w:firstRow="0" w:lastRow="0" w:firstColumn="0" w:lastColumn="0" w:noHBand="0" w:noVBand="1"/>
      </w:tblPr>
      <w:tblGrid>
        <w:gridCol w:w="3609"/>
        <w:gridCol w:w="1201"/>
        <w:gridCol w:w="1055"/>
        <w:gridCol w:w="1203"/>
        <w:gridCol w:w="1656"/>
        <w:gridCol w:w="901"/>
      </w:tblGrid>
      <w:tr w:rsidR="002C09D6">
        <w:tc>
          <w:tcPr>
            <w:tcW w:w="3609" w:type="dxa"/>
            <w:tcBorders>
              <w:bottom w:val="single" w:sz="6" w:space="0" w:color="D3D8D3"/>
            </w:tcBorders>
            <w:vAlign w:val="center"/>
          </w:tcPr>
          <w:p w:rsidR="002C09D6" w:rsidRDefault="002C09D6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1201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4 důležité</w:t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1 nepodstatné</w:t>
            </w:r>
          </w:p>
        </w:tc>
        <w:tc>
          <w:tcPr>
            <w:tcW w:w="901" w:type="dxa"/>
            <w:tcBorders>
              <w:bottom w:val="single" w:sz="6" w:space="0" w:color="D3D8D3"/>
            </w:tcBorders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777777"/>
                <w:sz w:val="20"/>
                <w:szCs w:val="20"/>
              </w:rPr>
              <w:t>nevím</w:t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Opatření proti záplavám a erozi půdy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6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Stav okolních lesů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5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Stav veřejných prostranství a zeleně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Výsadba ovocných stromů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Snížení emisí z lokálních kotelen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8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Zlepšení kvality povrchových vod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0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Zachytání dešťových vod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7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0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3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4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Systém nakládání s odpady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8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17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09D6">
        <w:tc>
          <w:tcPr>
            <w:tcW w:w="3609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666666"/>
                <w:sz w:val="20"/>
                <w:szCs w:val="20"/>
              </w:rPr>
              <w:t>Obnovitelné zdroje energie</w:t>
            </w:r>
          </w:p>
        </w:tc>
        <w:tc>
          <w:tcPr>
            <w:tcW w:w="12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5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4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3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3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" w:type="dxa"/>
            <w:tcBorders>
              <w:bottom w:val="single" w:sz="6" w:space="0" w:color="D3D8D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09D6" w:rsidRDefault="00067537">
            <w:pPr>
              <w:spacing w:after="0" w:line="240" w:lineRule="auto"/>
              <w:jc w:val="center"/>
              <w:rPr>
                <w:rFonts w:ascii="Arial" w:eastAsia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color w:val="666666"/>
                <w:sz w:val="20"/>
                <w:szCs w:val="20"/>
              </w:rPr>
              <w:drawing>
                <wp:inline distT="0" distB="0" distL="114300" distR="114300">
                  <wp:extent cx="257175" cy="228600"/>
                  <wp:effectExtent l="0" t="0" r="0" b="0"/>
                  <wp:docPr id="2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09D6" w:rsidRDefault="002C09D6">
      <w:pPr>
        <w:shd w:val="clear" w:color="auto" w:fill="FFFFFF"/>
        <w:spacing w:after="0" w:line="240" w:lineRule="auto"/>
        <w:ind w:left="720"/>
        <w:rPr>
          <w:rFonts w:ascii="Arial" w:eastAsia="Arial" w:hAnsi="Arial" w:cs="Arial"/>
          <w:color w:val="C43B1D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 xml:space="preserve">Uveďte komentář k předchozí otázce nebo doplňte další oblasti </w:t>
      </w:r>
    </w:p>
    <w:p w:rsidR="002C09D6" w:rsidRDefault="002C09D6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lastRenderedPageBreak/>
        <w:t>Pokud jste nenašli co je důležité pro rozvoj naší obce, tak využijte možnost dopsat své názory.</w:t>
      </w:r>
    </w:p>
    <w:p w:rsidR="002C09D6" w:rsidRDefault="002C09D6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2C09D6" w:rsidRDefault="002C09D6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2C09D6" w:rsidRDefault="002C09D6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</w:p>
    <w:p w:rsidR="002C09D6" w:rsidRDefault="00067537">
      <w:pPr>
        <w:shd w:val="clear" w:color="auto" w:fill="FFFFFF"/>
        <w:spacing w:line="240" w:lineRule="auto"/>
        <w:ind w:left="284"/>
        <w:rPr>
          <w:rFonts w:ascii="Arial" w:eastAsia="Arial" w:hAnsi="Arial" w:cs="Arial"/>
          <w:b/>
          <w:color w:val="505050"/>
          <w:sz w:val="20"/>
          <w:szCs w:val="20"/>
        </w:rPr>
      </w:pPr>
      <w:r>
        <w:rPr>
          <w:rFonts w:ascii="Arial" w:eastAsia="Arial" w:hAnsi="Arial" w:cs="Arial"/>
          <w:b/>
          <w:color w:val="505050"/>
          <w:sz w:val="20"/>
          <w:szCs w:val="20"/>
        </w:rPr>
        <w:t>………………………………………………………………………………………………………………………..</w:t>
      </w:r>
    </w:p>
    <w:p w:rsidR="002C09D6" w:rsidRDefault="002C09D6">
      <w:pPr>
        <w:rPr>
          <w:rFonts w:ascii="Arial" w:eastAsia="Arial" w:hAnsi="Arial" w:cs="Arial"/>
          <w:sz w:val="20"/>
          <w:szCs w:val="20"/>
        </w:rPr>
      </w:pPr>
    </w:p>
    <w:sectPr w:rsidR="002C09D6">
      <w:pgSz w:w="11906" w:h="16838"/>
      <w:pgMar w:top="851" w:right="991" w:bottom="993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9D6"/>
    <w:rsid w:val="00067537"/>
    <w:rsid w:val="002C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C9C8"/>
  <w15:docId w15:val="{3BCFFB25-C5D8-482A-8E7C-96F74FA7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35"/>
      <w:szCs w:val="35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spacing w:after="0"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spacing w:after="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striteznl.c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860</Words>
  <Characters>5080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2020-03-26T09:44:00Z</dcterms:created>
  <dcterms:modified xsi:type="dcterms:W3CDTF">2020-03-26T09:44:00Z</dcterms:modified>
</cp:coreProperties>
</file>